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770F5D" w:rsidRDefault="00392621" w:rsidP="002C48E7">
      <w:pPr>
        <w:jc w:val="center"/>
        <w:rPr>
          <w:rFonts w:ascii="Arial" w:hAnsi="Arial" w:cs="Arial"/>
          <w:sz w:val="22"/>
          <w:szCs w:val="22"/>
        </w:rPr>
      </w:pPr>
      <w:r w:rsidRPr="00770F5D">
        <w:rPr>
          <w:rFonts w:ascii="Arial" w:hAnsi="Arial" w:cs="Arial"/>
          <w:sz w:val="22"/>
          <w:szCs w:val="22"/>
        </w:rPr>
        <w:t xml:space="preserve">uzavřená podle § </w:t>
      </w:r>
      <w:r w:rsidR="00AA02D9" w:rsidRPr="00770F5D">
        <w:rPr>
          <w:rFonts w:ascii="Arial" w:hAnsi="Arial" w:cs="Arial"/>
          <w:sz w:val="22"/>
          <w:szCs w:val="22"/>
        </w:rPr>
        <w:t>2430</w:t>
      </w:r>
      <w:r w:rsidRPr="00770F5D">
        <w:rPr>
          <w:rFonts w:ascii="Arial" w:hAnsi="Arial" w:cs="Arial"/>
          <w:sz w:val="22"/>
          <w:szCs w:val="22"/>
        </w:rPr>
        <w:t xml:space="preserve"> a násl. </w:t>
      </w:r>
      <w:r w:rsidR="00AA02D9" w:rsidRPr="00770F5D">
        <w:rPr>
          <w:rFonts w:ascii="Arial" w:hAnsi="Arial" w:cs="Arial"/>
          <w:sz w:val="22"/>
          <w:szCs w:val="22"/>
        </w:rPr>
        <w:t>občanského</w:t>
      </w:r>
      <w:r w:rsidRPr="00770F5D">
        <w:rPr>
          <w:rFonts w:ascii="Arial" w:hAnsi="Arial" w:cs="Arial"/>
          <w:sz w:val="22"/>
          <w:szCs w:val="22"/>
        </w:rPr>
        <w:t xml:space="preserve"> zákoníku číslo </w:t>
      </w:r>
      <w:r w:rsidR="00AA02D9" w:rsidRPr="00770F5D">
        <w:rPr>
          <w:rFonts w:ascii="Arial" w:hAnsi="Arial" w:cs="Arial"/>
          <w:sz w:val="22"/>
          <w:szCs w:val="22"/>
        </w:rPr>
        <w:t>89/2012</w:t>
      </w:r>
      <w:r w:rsidRPr="00770F5D">
        <w:rPr>
          <w:rFonts w:ascii="Arial" w:hAnsi="Arial" w:cs="Arial"/>
          <w:sz w:val="22"/>
          <w:szCs w:val="22"/>
        </w:rPr>
        <w:t xml:space="preserve"> Sb., v platném znění</w:t>
      </w:r>
    </w:p>
    <w:p w:rsidR="008B543A" w:rsidRPr="005C1B65" w:rsidRDefault="008B543A" w:rsidP="002C48E7">
      <w:pPr>
        <w:jc w:val="center"/>
        <w:rPr>
          <w:rFonts w:ascii="Arial" w:hAnsi="Arial" w:cs="Arial"/>
          <w:b/>
          <w:sz w:val="22"/>
          <w:szCs w:val="22"/>
        </w:rPr>
      </w:pPr>
    </w:p>
    <w:p w:rsidR="00770F5D" w:rsidRPr="00770F5D" w:rsidRDefault="00770F5D" w:rsidP="00C3687C">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w:t>
      </w:r>
      <w:r w:rsidR="00637C60" w:rsidRPr="00770F5D">
        <w:rPr>
          <w:rFonts w:ascii="Arial" w:hAnsi="Arial" w:cs="Arial"/>
          <w:b/>
          <w:bCs/>
          <w:sz w:val="22"/>
          <w:szCs w:val="22"/>
        </w:rPr>
        <w:t xml:space="preserve">pro </w:t>
      </w:r>
      <w:r w:rsidR="002C7A75" w:rsidRPr="00770F5D">
        <w:rPr>
          <w:rFonts w:ascii="Arial" w:hAnsi="Arial" w:cs="Arial"/>
          <w:b/>
          <w:bCs/>
          <w:sz w:val="22"/>
          <w:szCs w:val="22"/>
        </w:rPr>
        <w:t xml:space="preserve">akci: </w:t>
      </w:r>
    </w:p>
    <w:p w:rsidR="00770F5D" w:rsidRPr="00770F5D" w:rsidRDefault="00770F5D" w:rsidP="00C3687C">
      <w:pPr>
        <w:jc w:val="center"/>
        <w:rPr>
          <w:rFonts w:ascii="Arial" w:hAnsi="Arial" w:cs="Arial"/>
          <w:bCs/>
          <w:sz w:val="22"/>
          <w:szCs w:val="22"/>
        </w:rPr>
      </w:pPr>
    </w:p>
    <w:p w:rsidR="00FE167B" w:rsidRPr="00770F5D" w:rsidRDefault="00A37588" w:rsidP="00C3687C">
      <w:pPr>
        <w:jc w:val="center"/>
        <w:rPr>
          <w:rFonts w:ascii="Arial" w:hAnsi="Arial" w:cs="Arial"/>
          <w:b/>
          <w:sz w:val="22"/>
          <w:szCs w:val="22"/>
        </w:rPr>
      </w:pPr>
      <w:r w:rsidRPr="00770F5D">
        <w:rPr>
          <w:rFonts w:ascii="Arial" w:hAnsi="Arial" w:cs="Arial"/>
          <w:b/>
          <w:bCs/>
          <w:sz w:val="22"/>
          <w:szCs w:val="22"/>
        </w:rPr>
        <w:t>II/150 Havlíčkův Brod - ul. Žižkova a Dolní</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r>
      <w:bookmarkStart w:id="0" w:name="_GoBack"/>
      <w:bookmarkEnd w:id="0"/>
      <w:r w:rsidRPr="00D107EF">
        <w:rPr>
          <w:rFonts w:ascii="Arial" w:hAnsi="Arial" w:cs="Arial"/>
          <w:b/>
          <w:sz w:val="22"/>
          <w:szCs w:val="22"/>
        </w:rPr>
        <w:t xml:space="preserve">Kraj </w:t>
      </w:r>
      <w:r w:rsidRPr="00D107EF">
        <w:rPr>
          <w:rFonts w:ascii="Arial" w:eastAsia="MS Mincho" w:hAnsi="Arial" w:cs="Arial"/>
          <w:b/>
          <w:bCs/>
          <w:sz w:val="22"/>
          <w:szCs w:val="22"/>
        </w:rPr>
        <w:t>Vysočina,</w:t>
      </w:r>
      <w:r w:rsidR="00ED7361">
        <w:rPr>
          <w:rFonts w:ascii="Arial" w:eastAsia="MS Mincho" w:hAnsi="Arial" w:cs="Arial"/>
          <w:sz w:val="22"/>
          <w:szCs w:val="22"/>
        </w:rPr>
        <w:t xml:space="preserve"> Žižkova</w:t>
      </w:r>
      <w:r w:rsidRPr="00D107EF">
        <w:rPr>
          <w:rFonts w:ascii="Arial" w:eastAsia="MS Mincho" w:hAnsi="Arial" w:cs="Arial"/>
          <w:sz w:val="22"/>
          <w:szCs w:val="22"/>
        </w:rPr>
        <w:t xml:space="preserve"> </w:t>
      </w:r>
      <w:r w:rsidR="00ED7361">
        <w:rPr>
          <w:rFonts w:ascii="Arial" w:eastAsia="MS Mincho" w:hAnsi="Arial" w:cs="Arial"/>
          <w:sz w:val="22"/>
          <w:szCs w:val="22"/>
        </w:rPr>
        <w:t>1882/</w:t>
      </w:r>
      <w:r w:rsidRPr="00D107EF">
        <w:rPr>
          <w:rFonts w:ascii="Arial" w:eastAsia="MS Mincho" w:hAnsi="Arial" w:cs="Arial"/>
          <w:sz w:val="22"/>
          <w:szCs w:val="22"/>
        </w:rPr>
        <w:t>57, 587 33 Jihlava, zastoupený hejtmanem MUDr.</w:t>
      </w:r>
      <w:r w:rsidR="009274EB">
        <w:rPr>
          <w:rFonts w:ascii="Arial" w:eastAsia="MS Mincho" w:hAnsi="Arial" w:cs="Arial"/>
          <w:sz w:val="22"/>
          <w:szCs w:val="22"/>
        </w:rPr>
        <w:t xml:space="preserve"> Jiřím Běhounkem</w:t>
      </w:r>
      <w:r w:rsidR="00F25EC8">
        <w:rPr>
          <w:rFonts w:ascii="Arial" w:eastAsia="MS Mincho" w:hAnsi="Arial" w:cs="Arial"/>
          <w:sz w:val="22"/>
          <w:szCs w:val="22"/>
        </w:rPr>
        <w:t xml:space="preserve">, k podpisu smlouvy pověřen </w:t>
      </w:r>
      <w:r w:rsidR="00F25EC8">
        <w:rPr>
          <w:rFonts w:ascii="Arial" w:hAnsi="Arial" w:cs="Arial"/>
          <w:sz w:val="22"/>
          <w:szCs w:val="22"/>
        </w:rPr>
        <w:t>Ing. Jan Hyliš, člen rady kraje pro oblast dopravy a silničního hospodářství</w:t>
      </w:r>
    </w:p>
    <w:p w:rsidR="00C7181C" w:rsidRPr="005C1B65" w:rsidRDefault="00C7181C" w:rsidP="00ED7361">
      <w:pPr>
        <w:pStyle w:val="Zkladntextodsazen21"/>
        <w:spacing w:line="260" w:lineRule="exact"/>
        <w:ind w:left="3402" w:hanging="3402"/>
        <w:rPr>
          <w:rFonts w:ascii="Arial" w:eastAsia="MS Mincho" w:hAnsi="Arial" w:cs="Arial"/>
          <w:sz w:val="22"/>
          <w:szCs w:val="22"/>
        </w:rPr>
      </w:pPr>
      <w:r w:rsidRPr="005C1B65">
        <w:rPr>
          <w:rFonts w:ascii="Arial" w:eastAsia="MS Mincho" w:hAnsi="Arial" w:cs="Arial"/>
          <w:sz w:val="22"/>
          <w:szCs w:val="22"/>
        </w:rPr>
        <w:t>zástupce pro věci technické:</w:t>
      </w:r>
      <w:r w:rsidRPr="005C1B65">
        <w:rPr>
          <w:rFonts w:ascii="Arial" w:eastAsia="MS Mincho" w:hAnsi="Arial" w:cs="Arial"/>
          <w:sz w:val="22"/>
          <w:szCs w:val="22"/>
        </w:rPr>
        <w:tab/>
      </w:r>
      <w:r w:rsidR="00675152">
        <w:rPr>
          <w:rFonts w:ascii="Arial" w:eastAsia="MS Mincho" w:hAnsi="Arial" w:cs="Arial"/>
          <w:sz w:val="22"/>
          <w:szCs w:val="22"/>
        </w:rPr>
        <w:t xml:space="preserve">Ing. </w:t>
      </w:r>
      <w:r w:rsidR="00A37588">
        <w:rPr>
          <w:rFonts w:ascii="Arial" w:eastAsia="MS Mincho" w:hAnsi="Arial" w:cs="Arial"/>
          <w:sz w:val="22"/>
          <w:szCs w:val="22"/>
        </w:rPr>
        <w:t>Irena Šedová</w:t>
      </w:r>
      <w:r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r w:rsidR="00C7181C" w:rsidRPr="005C1B65">
        <w:rPr>
          <w:rFonts w:ascii="Arial" w:hAnsi="Arial" w:cs="Arial"/>
          <w:sz w:val="22"/>
          <w:szCs w:val="22"/>
        </w:rPr>
        <w:t xml:space="preserve">Sberbank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882C71" w:rsidRPr="00882C71">
        <w:rPr>
          <w:rFonts w:ascii="Arial" w:hAnsi="Arial" w:cs="Arial"/>
          <w:sz w:val="22"/>
          <w:szCs w:val="22"/>
        </w:rPr>
        <w:t>40</w:t>
      </w:r>
      <w:r w:rsidR="00882C71">
        <w:rPr>
          <w:rFonts w:ascii="Arial" w:hAnsi="Arial" w:cs="Arial"/>
          <w:sz w:val="22"/>
          <w:szCs w:val="22"/>
        </w:rPr>
        <w:t xml:space="preserve"> </w:t>
      </w:r>
      <w:r w:rsidR="00882C71" w:rsidRPr="00882C71">
        <w:rPr>
          <w:rFonts w:ascii="Arial" w:hAnsi="Arial" w:cs="Arial"/>
          <w:sz w:val="22"/>
          <w:szCs w:val="22"/>
        </w:rPr>
        <w:t>5000</w:t>
      </w:r>
      <w:r w:rsidR="00882C71">
        <w:rPr>
          <w:rFonts w:ascii="Arial" w:hAnsi="Arial" w:cs="Arial"/>
          <w:sz w:val="22"/>
          <w:szCs w:val="22"/>
        </w:rPr>
        <w:t xml:space="preserve"> </w:t>
      </w:r>
      <w:r w:rsidR="00882C71" w:rsidRPr="00882C71">
        <w:rPr>
          <w:rFonts w:ascii="Arial" w:hAnsi="Arial" w:cs="Arial"/>
          <w:sz w:val="22"/>
          <w:szCs w:val="22"/>
        </w:rPr>
        <w:t>5000</w:t>
      </w:r>
      <w:r w:rsidR="00E61CD4" w:rsidRPr="00E61CD4">
        <w:rPr>
          <w:rFonts w:ascii="Arial" w:hAnsi="Arial" w:cs="Arial"/>
          <w:sz w:val="22"/>
          <w:szCs w:val="22"/>
        </w:rPr>
        <w:t>/6800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4B5275" w:rsidRPr="005C1B65" w:rsidRDefault="004B5275" w:rsidP="00ED7361">
      <w:pPr>
        <w:ind w:left="3402" w:hanging="3402"/>
        <w:jc w:val="both"/>
        <w:rPr>
          <w:rFonts w:ascii="Arial" w:hAnsi="Arial" w:cs="Arial"/>
          <w:b/>
          <w:sz w:val="22"/>
          <w:szCs w:val="22"/>
        </w:rPr>
      </w:pP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060650" w:rsidP="00ED7361">
      <w:pPr>
        <w:ind w:left="3402" w:hanging="3402"/>
        <w:jc w:val="both"/>
        <w:rPr>
          <w:rFonts w:ascii="Arial" w:hAnsi="Arial" w:cs="Arial"/>
          <w:sz w:val="22"/>
          <w:szCs w:val="22"/>
        </w:rPr>
      </w:pPr>
      <w:r w:rsidRPr="005C1B65">
        <w:rPr>
          <w:rFonts w:ascii="Arial" w:hAnsi="Arial" w:cs="Arial"/>
          <w:sz w:val="22"/>
          <w:szCs w:val="22"/>
        </w:rPr>
        <w:t>zástupce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8F211F" w:rsidRPr="005C1B65" w:rsidRDefault="00392621" w:rsidP="006820B9">
      <w:pPr>
        <w:ind w:left="3119" w:hanging="3119"/>
        <w:jc w:val="both"/>
        <w:rPr>
          <w:rFonts w:ascii="Arial" w:hAnsi="Arial" w:cs="Arial"/>
          <w:b/>
          <w:sz w:val="22"/>
          <w:szCs w:val="22"/>
        </w:rPr>
      </w:pPr>
      <w:r w:rsidRPr="005C1B65">
        <w:rPr>
          <w:rFonts w:ascii="Arial" w:hAnsi="Arial" w:cs="Arial"/>
          <w:sz w:val="22"/>
          <w:szCs w:val="22"/>
        </w:rPr>
        <w:t xml:space="preserve">        </w:t>
      </w:r>
      <w:r w:rsidRPr="005C1B65">
        <w:rPr>
          <w:rFonts w:ascii="Arial" w:hAnsi="Arial" w:cs="Arial"/>
          <w:b/>
          <w:sz w:val="22"/>
          <w:szCs w:val="22"/>
        </w:rPr>
        <w:t xml:space="preserve">        </w:t>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 </w:t>
      </w:r>
    </w:p>
    <w:p w:rsidR="00637C60" w:rsidRPr="005C1B65" w:rsidRDefault="00637C60" w:rsidP="00637C60">
      <w:pPr>
        <w:pStyle w:val="Zkladntextodsazen21"/>
        <w:ind w:left="0" w:firstLine="0"/>
        <w:rPr>
          <w:rFonts w:ascii="Arial" w:hAnsi="Arial" w:cs="Arial"/>
          <w:sz w:val="22"/>
          <w:szCs w:val="22"/>
        </w:rPr>
      </w:pPr>
    </w:p>
    <w:p w:rsidR="00A5100E" w:rsidRPr="00A5100E" w:rsidRDefault="00637C60" w:rsidP="00A37588">
      <w:pPr>
        <w:pStyle w:val="Zkladntextodsazen21"/>
        <w:numPr>
          <w:ilvl w:val="1"/>
          <w:numId w:val="19"/>
        </w:numPr>
        <w:spacing w:line="264" w:lineRule="auto"/>
        <w:rPr>
          <w:rFonts w:ascii="Arial" w:hAnsi="Arial" w:cs="Arial"/>
          <w:sz w:val="22"/>
          <w:szCs w:val="22"/>
        </w:rPr>
      </w:pPr>
      <w:r w:rsidRPr="005C1B65">
        <w:rPr>
          <w:rFonts w:ascii="Arial" w:hAnsi="Arial" w:cs="Arial"/>
          <w:sz w:val="22"/>
          <w:szCs w:val="22"/>
        </w:rPr>
        <w:lastRenderedPageBreak/>
        <w:t>Výkon funkce koordinátora bezpečnosti a ochrany zdraví při práci na staveništi (dále jen “koordinátor BOZP“) bude vykonáván na stavbě</w:t>
      </w:r>
      <w:r w:rsidRPr="005C1B65">
        <w:rPr>
          <w:rFonts w:ascii="Arial" w:hAnsi="Arial" w:cs="Arial"/>
          <w:b/>
          <w:sz w:val="22"/>
          <w:szCs w:val="22"/>
        </w:rPr>
        <w:t xml:space="preserve">: </w:t>
      </w:r>
      <w:r w:rsidR="00074E18" w:rsidRPr="005C1B65">
        <w:rPr>
          <w:rFonts w:ascii="Arial" w:hAnsi="Arial" w:cs="Arial"/>
          <w:b/>
          <w:sz w:val="22"/>
          <w:szCs w:val="22"/>
        </w:rPr>
        <w:t xml:space="preserve"> </w:t>
      </w:r>
      <w:r w:rsidR="00A37588" w:rsidRPr="00A37588">
        <w:rPr>
          <w:rFonts w:ascii="Arial" w:hAnsi="Arial" w:cs="Arial"/>
          <w:b/>
          <w:sz w:val="22"/>
          <w:szCs w:val="22"/>
        </w:rPr>
        <w:t>II/150 Havlíčkův Brod - ul. Žižkova a Dolní</w:t>
      </w:r>
      <w:r w:rsidR="00A5100E">
        <w:rPr>
          <w:rFonts w:ascii="Arial" w:hAnsi="Arial" w:cs="Arial"/>
          <w:b/>
          <w:sz w:val="22"/>
          <w:szCs w:val="22"/>
        </w:rPr>
        <w:t xml:space="preserve">. </w:t>
      </w:r>
    </w:p>
    <w:p w:rsidR="00320D16" w:rsidRDefault="00A37588" w:rsidP="00A5100E">
      <w:pPr>
        <w:pStyle w:val="Nzev"/>
        <w:spacing w:before="120" w:line="288" w:lineRule="auto"/>
        <w:jc w:val="both"/>
        <w:rPr>
          <w:rFonts w:ascii="Arial" w:hAnsi="Arial" w:cs="Arial"/>
          <w:b w:val="0"/>
          <w:bCs w:val="0"/>
          <w:sz w:val="22"/>
          <w:szCs w:val="22"/>
        </w:rPr>
      </w:pPr>
      <w:r w:rsidRPr="00A37588">
        <w:rPr>
          <w:rFonts w:ascii="Arial" w:hAnsi="Arial" w:cs="Arial"/>
          <w:b w:val="0"/>
          <w:bCs w:val="0"/>
          <w:sz w:val="22"/>
          <w:szCs w:val="22"/>
        </w:rPr>
        <w:t>Jedná se o realizaci stavby spočívající zejména v provedení rekonstrukce silnice II/150 v intravilánu města Havlíčkův Brod, ul. Dolní a Žižkova v délce cca 300 m.  Součástí této části stavby je rekonstrukce mostu ev. č. 4035 na ulici Žižkova, který převádí Cihlářský potok pod silnicí II/150. V rámci stavby dojde k přeložce světelné signalizace Hasičského záchranného sboru Kraje Vysočina z důvodu změny organizace dopravy v zájmovém území z ulice Žižkova na ulici Na Ostrově. Dále bude stranově přeloženo podzemní sdělovací vedení CETIN, a.s. do nové polohy z důvodu úpravy nároží křižovatky ulic Žižkova, Na Ostrově a V Sadech na ulici Na Ostrově u areálu mlýnu. V rámci stavby dojde k přeložkám NTL a STL plynovodů na ul. Dolní a Žižkova.</w:t>
      </w:r>
    </w:p>
    <w:p w:rsidR="00A37588" w:rsidRPr="00320D16" w:rsidRDefault="00A37588" w:rsidP="00A5100E">
      <w:pPr>
        <w:pStyle w:val="Nzev"/>
        <w:spacing w:before="120" w:line="288" w:lineRule="auto"/>
        <w:jc w:val="both"/>
        <w:rPr>
          <w:rFonts w:ascii="Arial" w:hAnsi="Arial" w:cs="Arial"/>
          <w:b w:val="0"/>
          <w:bCs w:val="0"/>
          <w:sz w:val="12"/>
          <w:szCs w:val="12"/>
          <w:lang w:val="cs-CZ"/>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Pr="005C1B65" w:rsidRDefault="004563E9"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r>
        <w:rPr>
          <w:rFonts w:cs="Arial"/>
          <w:b/>
          <w:szCs w:val="22"/>
        </w:rPr>
        <w:t>3.1.</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č. 591/2006 Sb., Vlády České republiky,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V dostatečném časovém předstihu před zadáním díla zhotoviteli stavby předá zadavateli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ochrany zdraví při práci a aby bylo, s přihlédnutím k účelu stanovenému zadavatelem stavby,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lastRenderedPageBreak/>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Plán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A37588" w:rsidRPr="005C1B65" w:rsidRDefault="00A37588" w:rsidP="00344121">
      <w:pPr>
        <w:pStyle w:val="Bntext2"/>
        <w:ind w:left="284" w:hanging="142"/>
        <w:rPr>
          <w:rFonts w:cs="Arial"/>
          <w:szCs w:val="22"/>
        </w:rPr>
      </w:pPr>
    </w:p>
    <w:p w:rsidR="00637C60" w:rsidRPr="005C1B65" w:rsidRDefault="00735DC1" w:rsidP="00735DC1">
      <w:pPr>
        <w:pStyle w:val="Bntext2"/>
        <w:ind w:hanging="567"/>
        <w:rPr>
          <w:rFonts w:cs="Arial"/>
          <w:b/>
          <w:szCs w:val="22"/>
        </w:rPr>
      </w:pPr>
      <w:r>
        <w:rPr>
          <w:rFonts w:cs="Arial"/>
          <w:b/>
          <w:szCs w:val="22"/>
        </w:rPr>
        <w:t>3.2.</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upozorňuje zhotovitele na nedostatky v uplatňování požadavků na bezpečnost a ochranu zdraví při práci zjištěné na pracovišti převzatém zhotovitelem stavby a vyžaduje bez zbytečného odkladu zjednání nápravy, oznamuje zadavateli stavby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objednatelem,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inimálně jedenkrát měsíčně předá objednateli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111ECB" w:rsidRDefault="00111ECB" w:rsidP="00637C60">
      <w:pPr>
        <w:pStyle w:val="Bntext2"/>
        <w:rPr>
          <w:rFonts w:cs="Arial"/>
          <w:szCs w:val="22"/>
        </w:rPr>
      </w:pPr>
    </w:p>
    <w:p w:rsidR="00A37588" w:rsidRDefault="00A37588" w:rsidP="00637C60">
      <w:pPr>
        <w:pStyle w:val="Bntext2"/>
        <w:rPr>
          <w:rFonts w:cs="Arial"/>
          <w:szCs w:val="22"/>
        </w:rPr>
      </w:pPr>
    </w:p>
    <w:p w:rsidR="00A37588" w:rsidRPr="005C1B65" w:rsidRDefault="00A37588" w:rsidP="00637C60">
      <w:pPr>
        <w:pStyle w:val="Bntext2"/>
        <w:rPr>
          <w:rFonts w:cs="Arial"/>
          <w:szCs w:val="22"/>
        </w:rPr>
      </w:pPr>
    </w:p>
    <w:p w:rsidR="00637C60" w:rsidRPr="005C1B65" w:rsidRDefault="00735DC1" w:rsidP="00735DC1">
      <w:pPr>
        <w:pStyle w:val="Bntext2"/>
        <w:ind w:hanging="567"/>
        <w:rPr>
          <w:rFonts w:cs="Arial"/>
          <w:b/>
          <w:szCs w:val="22"/>
        </w:rPr>
      </w:pPr>
      <w:r>
        <w:rPr>
          <w:rFonts w:cs="Arial"/>
          <w:b/>
          <w:szCs w:val="22"/>
        </w:rPr>
        <w:t>3.3.</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AB1689">
      <w:pPr>
        <w:pStyle w:val="Bntext2"/>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AC6FBA" w:rsidRDefault="00AA02D9" w:rsidP="003B5293">
      <w:pPr>
        <w:pStyle w:val="Zkladntextodsazen"/>
        <w:numPr>
          <w:ilvl w:val="1"/>
          <w:numId w:val="2"/>
        </w:numPr>
        <w:tabs>
          <w:tab w:val="clear" w:pos="480"/>
          <w:tab w:val="left" w:pos="0"/>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zahájí činnost ihned po nabytí </w:t>
      </w:r>
      <w:r w:rsidR="00870C1D" w:rsidRPr="005C1B65">
        <w:rPr>
          <w:rFonts w:ascii="Arial" w:hAnsi="Arial" w:cs="Arial"/>
          <w:sz w:val="22"/>
          <w:szCs w:val="22"/>
        </w:rPr>
        <w:t>účinnosti</w:t>
      </w:r>
      <w:r w:rsidR="00392621" w:rsidRPr="005C1B65">
        <w:rPr>
          <w:rFonts w:ascii="Arial" w:hAnsi="Arial" w:cs="Arial"/>
          <w:sz w:val="22"/>
          <w:szCs w:val="22"/>
        </w:rPr>
        <w:t xml:space="preserve"> této smlouvy.</w:t>
      </w:r>
      <w:r w:rsidR="00A47F6D" w:rsidRPr="005C1B65">
        <w:rPr>
          <w:rFonts w:ascii="Arial" w:hAnsi="Arial" w:cs="Arial"/>
          <w:sz w:val="22"/>
          <w:szCs w:val="22"/>
        </w:rPr>
        <w:t xml:space="preserve"> Předpokládaný termín zahájení </w:t>
      </w:r>
      <w:r w:rsidR="003B06DD" w:rsidRPr="005C1B65">
        <w:rPr>
          <w:rFonts w:ascii="Arial" w:hAnsi="Arial" w:cs="Arial"/>
          <w:sz w:val="22"/>
          <w:szCs w:val="22"/>
        </w:rPr>
        <w:t>činností</w:t>
      </w:r>
      <w:r w:rsidR="0042056B" w:rsidRPr="0042056B">
        <w:t xml:space="preserve"> </w:t>
      </w:r>
      <w:r w:rsidR="0042056B" w:rsidRPr="0042056B">
        <w:rPr>
          <w:rFonts w:ascii="Arial" w:hAnsi="Arial" w:cs="Arial"/>
          <w:sz w:val="22"/>
          <w:szCs w:val="22"/>
        </w:rPr>
        <w:t>koordinátor</w:t>
      </w:r>
      <w:r w:rsidR="0042056B">
        <w:rPr>
          <w:rFonts w:ascii="Arial" w:hAnsi="Arial" w:cs="Arial"/>
          <w:sz w:val="22"/>
          <w:szCs w:val="22"/>
        </w:rPr>
        <w:t>a</w:t>
      </w:r>
      <w:r w:rsidR="0042056B" w:rsidRPr="0042056B">
        <w:rPr>
          <w:rFonts w:ascii="Arial" w:hAnsi="Arial" w:cs="Arial"/>
          <w:sz w:val="22"/>
          <w:szCs w:val="22"/>
        </w:rPr>
        <w:t xml:space="preserve"> BOZP</w:t>
      </w:r>
      <w:r w:rsidR="003B06DD" w:rsidRPr="005C1B65">
        <w:rPr>
          <w:rFonts w:ascii="Arial" w:hAnsi="Arial" w:cs="Arial"/>
          <w:sz w:val="22"/>
          <w:szCs w:val="22"/>
        </w:rPr>
        <w:t xml:space="preserve"> je </w:t>
      </w:r>
      <w:r w:rsidR="003206C0" w:rsidRPr="00F26626">
        <w:rPr>
          <w:rFonts w:ascii="Arial" w:hAnsi="Arial" w:cs="Arial"/>
          <w:sz w:val="22"/>
          <w:szCs w:val="22"/>
        </w:rPr>
        <w:t>0</w:t>
      </w:r>
      <w:r w:rsidR="00A37588">
        <w:rPr>
          <w:rFonts w:ascii="Arial" w:hAnsi="Arial" w:cs="Arial"/>
          <w:sz w:val="22"/>
          <w:szCs w:val="22"/>
        </w:rPr>
        <w:t>9</w:t>
      </w:r>
      <w:r w:rsidR="00A47F6D" w:rsidRPr="00F26626">
        <w:rPr>
          <w:rFonts w:ascii="Arial" w:hAnsi="Arial" w:cs="Arial"/>
          <w:sz w:val="22"/>
          <w:szCs w:val="22"/>
        </w:rPr>
        <w:t>/20</w:t>
      </w:r>
      <w:r w:rsidR="00701CE7" w:rsidRPr="00F26626">
        <w:rPr>
          <w:rFonts w:ascii="Arial" w:hAnsi="Arial" w:cs="Arial"/>
          <w:sz w:val="22"/>
          <w:szCs w:val="22"/>
        </w:rPr>
        <w:t>1</w:t>
      </w:r>
      <w:r w:rsidR="00F25EC8">
        <w:rPr>
          <w:rFonts w:ascii="Arial" w:hAnsi="Arial" w:cs="Arial"/>
          <w:sz w:val="22"/>
          <w:szCs w:val="22"/>
        </w:rPr>
        <w:t>9</w:t>
      </w:r>
      <w:r w:rsidR="00A47F6D" w:rsidRPr="005C1B65">
        <w:rPr>
          <w:rFonts w:ascii="Arial" w:hAnsi="Arial" w:cs="Arial"/>
          <w:sz w:val="22"/>
          <w:szCs w:val="22"/>
        </w:rPr>
        <w:t>.</w:t>
      </w:r>
    </w:p>
    <w:p w:rsidR="0059746E" w:rsidRDefault="0059746E" w:rsidP="00AC6FBA">
      <w:pPr>
        <w:pStyle w:val="Zkladntextodsazen"/>
        <w:tabs>
          <w:tab w:val="left" w:pos="567"/>
        </w:tabs>
        <w:spacing w:line="260" w:lineRule="exact"/>
        <w:jc w:val="both"/>
        <w:rPr>
          <w:rFonts w:ascii="Arial" w:hAnsi="Arial" w:cs="Arial"/>
          <w:sz w:val="22"/>
          <w:szCs w:val="22"/>
        </w:rPr>
      </w:pPr>
    </w:p>
    <w:p w:rsidR="00A51F0C" w:rsidRPr="00A51F0C" w:rsidRDefault="00A51F0C" w:rsidP="00A51F0C">
      <w:pPr>
        <w:pStyle w:val="Zkladntextodsazen"/>
        <w:jc w:val="both"/>
        <w:rPr>
          <w:rFonts w:ascii="Arial" w:hAnsi="Arial" w:cs="Arial"/>
          <w:sz w:val="22"/>
          <w:szCs w:val="22"/>
        </w:rPr>
      </w:pPr>
      <w:r w:rsidRPr="00A51F0C">
        <w:rPr>
          <w:rFonts w:ascii="Arial" w:hAnsi="Arial" w:cs="Arial"/>
          <w:sz w:val="22"/>
          <w:szCs w:val="22"/>
        </w:rPr>
        <w:t>Zahájení realizace stavby – předání staveniště</w:t>
      </w:r>
      <w:r w:rsidRPr="00A51F0C">
        <w:rPr>
          <w:rFonts w:ascii="Arial" w:hAnsi="Arial" w:cs="Arial"/>
          <w:sz w:val="22"/>
          <w:szCs w:val="22"/>
        </w:rPr>
        <w:tab/>
      </w:r>
      <w:r w:rsidR="00760047">
        <w:rPr>
          <w:rFonts w:ascii="Arial" w:hAnsi="Arial" w:cs="Arial"/>
          <w:sz w:val="22"/>
          <w:szCs w:val="22"/>
        </w:rPr>
        <w:tab/>
      </w:r>
      <w:r w:rsidRPr="00A51F0C">
        <w:rPr>
          <w:rFonts w:ascii="Arial" w:hAnsi="Arial" w:cs="Arial"/>
          <w:sz w:val="22"/>
          <w:szCs w:val="22"/>
        </w:rPr>
        <w:t>předpoklad 09/2019</w:t>
      </w:r>
    </w:p>
    <w:p w:rsidR="00A51F0C" w:rsidRPr="00A51F0C" w:rsidRDefault="00A51F0C" w:rsidP="00A51F0C">
      <w:pPr>
        <w:pStyle w:val="Zkladntextodsazen"/>
        <w:jc w:val="both"/>
        <w:rPr>
          <w:rFonts w:ascii="Arial" w:hAnsi="Arial" w:cs="Arial"/>
          <w:sz w:val="22"/>
          <w:szCs w:val="22"/>
        </w:rPr>
      </w:pPr>
    </w:p>
    <w:p w:rsidR="00A51F0C" w:rsidRPr="00A51F0C" w:rsidRDefault="00A51F0C" w:rsidP="00A51F0C">
      <w:pPr>
        <w:pStyle w:val="Zkladntextodsazen"/>
        <w:jc w:val="both"/>
        <w:rPr>
          <w:rFonts w:ascii="Arial" w:hAnsi="Arial" w:cs="Arial"/>
          <w:sz w:val="22"/>
          <w:szCs w:val="22"/>
        </w:rPr>
      </w:pPr>
      <w:r w:rsidRPr="00A51F0C">
        <w:rPr>
          <w:rFonts w:ascii="Arial" w:hAnsi="Arial" w:cs="Arial"/>
          <w:sz w:val="22"/>
          <w:szCs w:val="22"/>
        </w:rPr>
        <w:t xml:space="preserve">Zhotovení přeložek plynu  </w:t>
      </w:r>
      <w:r w:rsidRPr="00A51F0C">
        <w:rPr>
          <w:rFonts w:ascii="Arial" w:hAnsi="Arial" w:cs="Arial"/>
          <w:sz w:val="22"/>
          <w:szCs w:val="22"/>
        </w:rPr>
        <w:tab/>
      </w:r>
      <w:r w:rsidR="00760047">
        <w:rPr>
          <w:rFonts w:ascii="Arial" w:hAnsi="Arial" w:cs="Arial"/>
          <w:sz w:val="22"/>
          <w:szCs w:val="22"/>
        </w:rPr>
        <w:tab/>
      </w:r>
      <w:r w:rsidR="00760047">
        <w:rPr>
          <w:rFonts w:ascii="Arial" w:hAnsi="Arial" w:cs="Arial"/>
          <w:sz w:val="22"/>
          <w:szCs w:val="22"/>
        </w:rPr>
        <w:tab/>
      </w:r>
      <w:r w:rsidR="00760047">
        <w:rPr>
          <w:rFonts w:ascii="Arial" w:hAnsi="Arial" w:cs="Arial"/>
          <w:sz w:val="22"/>
          <w:szCs w:val="22"/>
        </w:rPr>
        <w:tab/>
      </w:r>
      <w:r w:rsidR="00760047">
        <w:rPr>
          <w:rFonts w:ascii="Arial" w:hAnsi="Arial" w:cs="Arial"/>
          <w:sz w:val="22"/>
          <w:szCs w:val="22"/>
        </w:rPr>
        <w:tab/>
      </w:r>
      <w:r w:rsidRPr="00A51F0C">
        <w:rPr>
          <w:rFonts w:ascii="Arial" w:hAnsi="Arial" w:cs="Arial"/>
          <w:sz w:val="22"/>
          <w:szCs w:val="22"/>
        </w:rPr>
        <w:t>do 31. 10. 2019</w:t>
      </w:r>
    </w:p>
    <w:p w:rsidR="00A51F0C" w:rsidRPr="00A51F0C" w:rsidRDefault="00A51F0C" w:rsidP="00A51F0C">
      <w:pPr>
        <w:pStyle w:val="Zkladntextodsazen"/>
        <w:jc w:val="both"/>
        <w:rPr>
          <w:rFonts w:ascii="Arial" w:hAnsi="Arial" w:cs="Arial"/>
          <w:sz w:val="22"/>
          <w:szCs w:val="22"/>
        </w:rPr>
      </w:pPr>
      <w:r w:rsidRPr="00A51F0C">
        <w:rPr>
          <w:rFonts w:ascii="Arial" w:hAnsi="Arial" w:cs="Arial"/>
          <w:sz w:val="22"/>
          <w:szCs w:val="22"/>
        </w:rPr>
        <w:t xml:space="preserve">      </w:t>
      </w:r>
    </w:p>
    <w:p w:rsidR="00A51F0C" w:rsidRPr="00A51F0C" w:rsidRDefault="00A51F0C" w:rsidP="00A51F0C">
      <w:pPr>
        <w:pStyle w:val="Zkladntextodsazen"/>
        <w:jc w:val="both"/>
        <w:rPr>
          <w:rFonts w:ascii="Arial" w:hAnsi="Arial" w:cs="Arial"/>
          <w:sz w:val="22"/>
          <w:szCs w:val="22"/>
        </w:rPr>
      </w:pPr>
      <w:r w:rsidRPr="00A51F0C">
        <w:rPr>
          <w:rFonts w:ascii="Arial" w:hAnsi="Arial" w:cs="Arial"/>
          <w:sz w:val="22"/>
          <w:szCs w:val="22"/>
        </w:rPr>
        <w:t>Dokončení 1. fáze, uvedení do předčasného užívání</w:t>
      </w:r>
      <w:r w:rsidRPr="00A51F0C">
        <w:rPr>
          <w:rFonts w:ascii="Arial" w:hAnsi="Arial" w:cs="Arial"/>
          <w:sz w:val="22"/>
          <w:szCs w:val="22"/>
        </w:rPr>
        <w:tab/>
        <w:t>do 31. 7. 2020</w:t>
      </w:r>
    </w:p>
    <w:p w:rsidR="00A51F0C" w:rsidRPr="00A51F0C" w:rsidRDefault="00A51F0C" w:rsidP="00A51F0C">
      <w:pPr>
        <w:pStyle w:val="Zkladntextodsazen"/>
        <w:jc w:val="both"/>
        <w:rPr>
          <w:rFonts w:ascii="Arial" w:hAnsi="Arial" w:cs="Arial"/>
          <w:sz w:val="22"/>
          <w:szCs w:val="22"/>
        </w:rPr>
      </w:pPr>
      <w:r w:rsidRPr="00A51F0C">
        <w:rPr>
          <w:rFonts w:ascii="Arial" w:hAnsi="Arial" w:cs="Arial"/>
          <w:sz w:val="22"/>
          <w:szCs w:val="22"/>
        </w:rPr>
        <w:t xml:space="preserve">Dokončení 2. fáze, uvedení do předčasného užívání </w:t>
      </w:r>
      <w:r w:rsidRPr="00A51F0C">
        <w:rPr>
          <w:rFonts w:ascii="Arial" w:hAnsi="Arial" w:cs="Arial"/>
          <w:sz w:val="22"/>
          <w:szCs w:val="22"/>
        </w:rPr>
        <w:tab/>
        <w:t>do 9. 10. 2020</w:t>
      </w:r>
    </w:p>
    <w:p w:rsidR="00A51F0C" w:rsidRPr="00A51F0C" w:rsidRDefault="00A51F0C" w:rsidP="00A51F0C">
      <w:pPr>
        <w:pStyle w:val="Zkladntextodsazen"/>
        <w:jc w:val="both"/>
        <w:rPr>
          <w:rFonts w:ascii="Arial" w:hAnsi="Arial" w:cs="Arial"/>
          <w:sz w:val="22"/>
          <w:szCs w:val="22"/>
        </w:rPr>
      </w:pPr>
    </w:p>
    <w:p w:rsidR="00A51F0C" w:rsidRPr="00A51F0C" w:rsidRDefault="00A51F0C" w:rsidP="00A51F0C">
      <w:pPr>
        <w:pStyle w:val="Zkladntextodsazen"/>
        <w:jc w:val="both"/>
        <w:rPr>
          <w:rFonts w:ascii="Arial" w:hAnsi="Arial" w:cs="Arial"/>
          <w:sz w:val="22"/>
          <w:szCs w:val="22"/>
        </w:rPr>
      </w:pPr>
      <w:r w:rsidRPr="00A51F0C">
        <w:rPr>
          <w:rFonts w:ascii="Arial" w:hAnsi="Arial" w:cs="Arial"/>
          <w:sz w:val="22"/>
          <w:szCs w:val="22"/>
        </w:rPr>
        <w:t>Dokončení stavby vč. dokladové části</w:t>
      </w:r>
      <w:r w:rsidRPr="00A51F0C">
        <w:rPr>
          <w:rFonts w:ascii="Arial" w:hAnsi="Arial" w:cs="Arial"/>
          <w:sz w:val="22"/>
          <w:szCs w:val="22"/>
        </w:rPr>
        <w:tab/>
      </w:r>
      <w:r w:rsidR="00760047">
        <w:rPr>
          <w:rFonts w:ascii="Arial" w:hAnsi="Arial" w:cs="Arial"/>
          <w:sz w:val="22"/>
          <w:szCs w:val="22"/>
        </w:rPr>
        <w:tab/>
      </w:r>
      <w:r w:rsidR="00760047">
        <w:rPr>
          <w:rFonts w:ascii="Arial" w:hAnsi="Arial" w:cs="Arial"/>
          <w:sz w:val="22"/>
          <w:szCs w:val="22"/>
        </w:rPr>
        <w:tab/>
      </w:r>
      <w:r w:rsidRPr="00A51F0C">
        <w:rPr>
          <w:rFonts w:ascii="Arial" w:hAnsi="Arial" w:cs="Arial"/>
          <w:sz w:val="22"/>
          <w:szCs w:val="22"/>
        </w:rPr>
        <w:t>do 12. 3. 2021</w:t>
      </w:r>
    </w:p>
    <w:p w:rsidR="00A51F0C" w:rsidRPr="00A51F0C" w:rsidRDefault="00A51F0C" w:rsidP="00A51F0C">
      <w:pPr>
        <w:pStyle w:val="Zkladntextodsazen"/>
        <w:jc w:val="both"/>
        <w:rPr>
          <w:rFonts w:ascii="Arial" w:hAnsi="Arial" w:cs="Arial"/>
          <w:sz w:val="22"/>
          <w:szCs w:val="22"/>
        </w:rPr>
      </w:pPr>
    </w:p>
    <w:p w:rsidR="00392621" w:rsidRDefault="00A51F0C" w:rsidP="00A51F0C">
      <w:pPr>
        <w:pStyle w:val="Zkladntextodsazen"/>
        <w:jc w:val="both"/>
        <w:rPr>
          <w:rFonts w:ascii="Arial" w:hAnsi="Arial" w:cs="Arial"/>
          <w:sz w:val="22"/>
          <w:szCs w:val="22"/>
        </w:rPr>
      </w:pPr>
      <w:r w:rsidRPr="00A51F0C">
        <w:rPr>
          <w:rFonts w:ascii="Arial" w:hAnsi="Arial" w:cs="Arial"/>
          <w:sz w:val="22"/>
          <w:szCs w:val="22"/>
        </w:rPr>
        <w:t>V zimním období (tj. od 1. listopadu do 31. března) nebudou na komunikaci prováděny žádné práce, které by bránily provozu a zimní údržbě.</w:t>
      </w:r>
    </w:p>
    <w:p w:rsidR="00A51F0C" w:rsidRPr="005C1B65" w:rsidRDefault="00A51F0C" w:rsidP="00A51F0C">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412D4A" w:rsidRPr="005C1B65">
        <w:rPr>
          <w:rFonts w:ascii="Arial" w:hAnsi="Arial" w:cs="Arial"/>
          <w:sz w:val="22"/>
          <w:szCs w:val="22"/>
        </w:rPr>
        <w:t xml:space="preserve"> včetně odsouhlasení závěrečného vyúčtování </w:t>
      </w:r>
      <w:r w:rsidR="00412D4A" w:rsidRPr="002B2766">
        <w:rPr>
          <w:rFonts w:ascii="Arial" w:hAnsi="Arial" w:cs="Arial"/>
          <w:sz w:val="22"/>
          <w:szCs w:val="22"/>
        </w:rPr>
        <w:t>stavebních nákladů</w:t>
      </w:r>
      <w:r w:rsidR="00A47F6D" w:rsidRPr="002B2766">
        <w:rPr>
          <w:rFonts w:ascii="Arial" w:hAnsi="Arial" w:cs="Arial"/>
          <w:sz w:val="22"/>
          <w:szCs w:val="22"/>
        </w:rPr>
        <w:t xml:space="preserve">. Předpokládaný termín dokončení </w:t>
      </w:r>
      <w:r w:rsidR="003B06DD" w:rsidRPr="002B2766">
        <w:rPr>
          <w:rFonts w:ascii="Arial" w:hAnsi="Arial" w:cs="Arial"/>
          <w:sz w:val="22"/>
          <w:szCs w:val="22"/>
        </w:rPr>
        <w:t>činností</w:t>
      </w:r>
      <w:r w:rsidR="00FE167B" w:rsidRPr="002B2766">
        <w:rPr>
          <w:rFonts w:ascii="Arial" w:hAnsi="Arial" w:cs="Arial"/>
          <w:sz w:val="22"/>
          <w:szCs w:val="22"/>
        </w:rPr>
        <w:t xml:space="preserve"> </w:t>
      </w:r>
      <w:r w:rsidR="003B06DD" w:rsidRPr="002B2766">
        <w:rPr>
          <w:rFonts w:ascii="Arial" w:hAnsi="Arial" w:cs="Arial"/>
          <w:sz w:val="22"/>
          <w:szCs w:val="22"/>
        </w:rPr>
        <w:t xml:space="preserve">je </w:t>
      </w:r>
      <w:r w:rsidR="00F26626" w:rsidRPr="002B2766">
        <w:rPr>
          <w:rFonts w:ascii="Arial" w:hAnsi="Arial" w:cs="Arial"/>
          <w:sz w:val="22"/>
          <w:szCs w:val="22"/>
        </w:rPr>
        <w:t>0</w:t>
      </w:r>
      <w:r w:rsidR="002C18EA">
        <w:rPr>
          <w:rFonts w:ascii="Arial" w:hAnsi="Arial" w:cs="Arial"/>
          <w:sz w:val="22"/>
          <w:szCs w:val="22"/>
        </w:rPr>
        <w:t>3</w:t>
      </w:r>
      <w:r w:rsidR="005C477F" w:rsidRPr="002B2766">
        <w:rPr>
          <w:rFonts w:ascii="Arial" w:hAnsi="Arial" w:cs="Arial"/>
          <w:sz w:val="22"/>
          <w:szCs w:val="22"/>
        </w:rPr>
        <w:t>/</w:t>
      </w:r>
      <w:r w:rsidR="00FE167B" w:rsidRPr="002B2766">
        <w:rPr>
          <w:rFonts w:ascii="Arial" w:hAnsi="Arial" w:cs="Arial"/>
          <w:sz w:val="22"/>
          <w:szCs w:val="22"/>
        </w:rPr>
        <w:t>20</w:t>
      </w:r>
      <w:r w:rsidR="00CF1238">
        <w:rPr>
          <w:rFonts w:ascii="Arial" w:hAnsi="Arial" w:cs="Arial"/>
          <w:sz w:val="22"/>
          <w:szCs w:val="22"/>
        </w:rPr>
        <w:t>2</w:t>
      </w:r>
      <w:r w:rsidR="002C18EA">
        <w:rPr>
          <w:rFonts w:ascii="Arial" w:hAnsi="Arial" w:cs="Arial"/>
          <w:sz w:val="22"/>
          <w:szCs w:val="22"/>
        </w:rPr>
        <w:t>1</w:t>
      </w:r>
      <w:r w:rsidR="004D3CBC" w:rsidRPr="002B2766">
        <w:rPr>
          <w:rFonts w:ascii="Arial" w:hAnsi="Arial" w:cs="Arial"/>
          <w:sz w:val="22"/>
          <w:szCs w:val="22"/>
        </w:rPr>
        <w:t xml:space="preserve">. </w:t>
      </w:r>
      <w:r w:rsidR="005229BF" w:rsidRPr="002B2766">
        <w:rPr>
          <w:rFonts w:ascii="Arial" w:hAnsi="Arial" w:cs="Arial"/>
          <w:sz w:val="22"/>
          <w:szCs w:val="22"/>
        </w:rPr>
        <w:t>Čas plnění zahrnuje</w:t>
      </w:r>
      <w:r w:rsidR="005229BF">
        <w:rPr>
          <w:rFonts w:ascii="Arial" w:hAnsi="Arial" w:cs="Arial"/>
          <w:sz w:val="22"/>
          <w:szCs w:val="22"/>
        </w:rPr>
        <w:t xml:space="preserve"> </w:t>
      </w:r>
      <w:r w:rsidR="00CF1238">
        <w:rPr>
          <w:rFonts w:ascii="Arial" w:hAnsi="Arial" w:cs="Arial"/>
          <w:sz w:val="22"/>
          <w:szCs w:val="22"/>
        </w:rPr>
        <w:t>1</w:t>
      </w:r>
      <w:r w:rsidR="002C18EA">
        <w:rPr>
          <w:rFonts w:ascii="Arial" w:hAnsi="Arial" w:cs="Arial"/>
          <w:sz w:val="22"/>
          <w:szCs w:val="22"/>
        </w:rPr>
        <w:t>1</w:t>
      </w:r>
      <w:r w:rsidR="005229BF">
        <w:rPr>
          <w:rFonts w:ascii="Arial" w:hAnsi="Arial" w:cs="Arial"/>
          <w:sz w:val="22"/>
          <w:szCs w:val="22"/>
        </w:rPr>
        <w:t xml:space="preserve"> měsíců.</w:t>
      </w:r>
      <w:r w:rsidR="002F143C">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B41FE" w:rsidRDefault="00392621" w:rsidP="002F143C">
      <w:pPr>
        <w:pStyle w:val="Zkladntextodsazen"/>
        <w:tabs>
          <w:tab w:val="left" w:pos="567"/>
        </w:tabs>
        <w:jc w:val="both"/>
        <w:rPr>
          <w:rFonts w:ascii="Arial" w:hAnsi="Arial" w:cs="Arial"/>
          <w:sz w:val="22"/>
          <w:szCs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9907FC" w:rsidRPr="005C1B65" w:rsidRDefault="00FD0B71" w:rsidP="00817D71">
      <w:pPr>
        <w:pStyle w:val="Zkladntextodsazen"/>
        <w:numPr>
          <w:ilvl w:val="1"/>
          <w:numId w:val="8"/>
        </w:numPr>
        <w:tabs>
          <w:tab w:val="clear" w:pos="996"/>
          <w:tab w:val="left" w:pos="570"/>
        </w:tabs>
        <w:ind w:left="0" w:firstLine="0"/>
        <w:jc w:val="both"/>
        <w:rPr>
          <w:rFonts w:ascii="Arial" w:hAnsi="Arial" w:cs="Arial"/>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p>
    <w:p w:rsidR="003E016B" w:rsidRPr="005C1B65" w:rsidRDefault="008B497A" w:rsidP="002C48E7">
      <w:pPr>
        <w:pStyle w:val="Nadpis9"/>
        <w:tabs>
          <w:tab w:val="left" w:pos="1701"/>
          <w:tab w:val="right" w:leader="dot" w:pos="8931"/>
        </w:tabs>
        <w:spacing w:before="40" w:after="40"/>
        <w:rPr>
          <w:b/>
          <w:bCs/>
        </w:rPr>
      </w:pPr>
      <w:r w:rsidRPr="005C1B65">
        <w:rPr>
          <w:b/>
        </w:rPr>
        <w:lastRenderedPageBreak/>
        <w:tab/>
      </w:r>
    </w:p>
    <w:p w:rsidR="00A51F0C" w:rsidRDefault="00A51F0C" w:rsidP="00924FDB">
      <w:pPr>
        <w:pStyle w:val="Zkladntextodsazen"/>
        <w:jc w:val="both"/>
        <w:rPr>
          <w:rFonts w:ascii="Arial" w:hAnsi="Arial" w:cs="Arial"/>
          <w:b/>
          <w:bCs/>
          <w:sz w:val="22"/>
          <w:szCs w:val="22"/>
        </w:rPr>
      </w:pPr>
    </w:p>
    <w:p w:rsidR="00A51F0C" w:rsidRDefault="00A51F0C" w:rsidP="00924FDB">
      <w:pPr>
        <w:pStyle w:val="Zkladntextodsazen"/>
        <w:jc w:val="both"/>
        <w:rPr>
          <w:rFonts w:ascii="Arial" w:hAnsi="Arial" w:cs="Arial"/>
          <w:b/>
          <w:bCs/>
          <w:sz w:val="22"/>
          <w:szCs w:val="22"/>
        </w:rPr>
      </w:pPr>
    </w:p>
    <w:p w:rsidR="00924FDB" w:rsidRPr="00924FDB" w:rsidRDefault="00924FDB" w:rsidP="00924FDB">
      <w:pPr>
        <w:pStyle w:val="Zkladntextodsazen"/>
        <w:jc w:val="both"/>
        <w:rPr>
          <w:rFonts w:ascii="Arial" w:hAnsi="Arial" w:cs="Arial"/>
          <w:b/>
          <w:bCs/>
          <w:sz w:val="22"/>
          <w:szCs w:val="22"/>
        </w:rPr>
      </w:pPr>
      <w:r w:rsidRPr="00924FDB">
        <w:rPr>
          <w:rFonts w:ascii="Arial" w:hAnsi="Arial" w:cs="Arial"/>
          <w:b/>
          <w:bCs/>
          <w:sz w:val="22"/>
          <w:szCs w:val="22"/>
        </w:rPr>
        <w:t xml:space="preserve">Cena za dílo [doplní účastník] :   </w:t>
      </w:r>
    </w:p>
    <w:p w:rsidR="00924FDB" w:rsidRPr="00924FDB" w:rsidRDefault="00924FDB" w:rsidP="00924FDB">
      <w:pPr>
        <w:pStyle w:val="Zkladntextodsazen"/>
        <w:jc w:val="both"/>
        <w:rPr>
          <w:rFonts w:ascii="Arial" w:hAnsi="Arial" w:cs="Arial"/>
          <w:bCs/>
          <w:sz w:val="22"/>
          <w:szCs w:val="22"/>
        </w:rPr>
      </w:pPr>
      <w:r w:rsidRPr="00924FDB">
        <w:rPr>
          <w:rFonts w:ascii="Arial" w:hAnsi="Arial" w:cs="Arial"/>
          <w:b/>
          <w:bCs/>
          <w:sz w:val="22"/>
          <w:szCs w:val="22"/>
        </w:rPr>
        <w:tab/>
      </w:r>
      <w:r w:rsidRPr="00924FDB">
        <w:rPr>
          <w:rFonts w:ascii="Arial" w:hAnsi="Arial" w:cs="Arial"/>
          <w:bCs/>
          <w:sz w:val="22"/>
          <w:szCs w:val="22"/>
        </w:rPr>
        <w:t>cena celkem bez DPH:                                                                             Kč</w:t>
      </w:r>
    </w:p>
    <w:p w:rsidR="00924FDB" w:rsidRPr="00924FDB" w:rsidRDefault="00924FDB" w:rsidP="00924FDB">
      <w:pPr>
        <w:pStyle w:val="Zkladntextodsazen"/>
        <w:jc w:val="both"/>
        <w:rPr>
          <w:rFonts w:ascii="Arial" w:hAnsi="Arial" w:cs="Arial"/>
          <w:bCs/>
          <w:sz w:val="22"/>
          <w:szCs w:val="22"/>
        </w:rPr>
      </w:pPr>
      <w:r w:rsidRPr="00924FDB">
        <w:rPr>
          <w:rFonts w:ascii="Arial" w:hAnsi="Arial" w:cs="Arial"/>
          <w:bCs/>
          <w:sz w:val="22"/>
          <w:szCs w:val="22"/>
        </w:rPr>
        <w:tab/>
        <w:t>DPH 21%:                                                                                                 Kč</w:t>
      </w:r>
    </w:p>
    <w:p w:rsidR="00924FDB" w:rsidRPr="00924FDB" w:rsidRDefault="00924FDB" w:rsidP="00924FDB">
      <w:pPr>
        <w:pStyle w:val="Zkladntextodsazen"/>
        <w:jc w:val="both"/>
        <w:rPr>
          <w:rFonts w:ascii="Arial" w:hAnsi="Arial" w:cs="Arial"/>
          <w:bCs/>
          <w:sz w:val="22"/>
          <w:szCs w:val="22"/>
        </w:rPr>
      </w:pPr>
      <w:r w:rsidRPr="00924FDB">
        <w:rPr>
          <w:rFonts w:ascii="Arial" w:hAnsi="Arial" w:cs="Arial"/>
          <w:bCs/>
          <w:sz w:val="22"/>
          <w:szCs w:val="22"/>
        </w:rPr>
        <w:tab/>
        <w:t>cena celkem včetně DPH:                                                                         Kč</w:t>
      </w:r>
    </w:p>
    <w:p w:rsidR="00924FDB" w:rsidRPr="00924FDB" w:rsidRDefault="00924FDB" w:rsidP="00924FDB">
      <w:pPr>
        <w:pStyle w:val="Zkladntextodsazen"/>
        <w:jc w:val="both"/>
        <w:rPr>
          <w:rFonts w:ascii="Arial" w:hAnsi="Arial" w:cs="Arial"/>
          <w:bCs/>
          <w:sz w:val="22"/>
          <w:szCs w:val="22"/>
        </w:rPr>
      </w:pPr>
    </w:p>
    <w:p w:rsidR="00924FDB" w:rsidRPr="00924FDB" w:rsidRDefault="00924FDB" w:rsidP="00924FDB">
      <w:pPr>
        <w:pStyle w:val="Zkladntextodsazen"/>
        <w:jc w:val="both"/>
        <w:rPr>
          <w:rFonts w:ascii="Arial" w:hAnsi="Arial" w:cs="Arial"/>
          <w:bCs/>
          <w:sz w:val="22"/>
          <w:szCs w:val="22"/>
        </w:rPr>
      </w:pPr>
      <w:r w:rsidRPr="00924FDB">
        <w:rPr>
          <w:rFonts w:ascii="Arial" w:hAnsi="Arial" w:cs="Arial"/>
          <w:bCs/>
          <w:sz w:val="22"/>
          <w:szCs w:val="22"/>
        </w:rPr>
        <w:t xml:space="preserve">(slovy: ………………………………… korun českých </w:t>
      </w:r>
      <w:r w:rsidRPr="003C5210">
        <w:rPr>
          <w:rFonts w:ascii="Arial" w:hAnsi="Arial" w:cs="Arial"/>
          <w:b/>
          <w:bCs/>
          <w:sz w:val="22"/>
          <w:szCs w:val="22"/>
        </w:rPr>
        <w:t>bez DPH</w:t>
      </w:r>
      <w:r w:rsidRPr="00924FDB">
        <w:rPr>
          <w:rFonts w:ascii="Arial" w:hAnsi="Arial" w:cs="Arial"/>
          <w:bCs/>
          <w:sz w:val="22"/>
          <w:szCs w:val="22"/>
        </w:rPr>
        <w:t>)</w:t>
      </w:r>
    </w:p>
    <w:p w:rsidR="00924FDB" w:rsidRDefault="00924FDB" w:rsidP="00924FDB">
      <w:pPr>
        <w:pStyle w:val="Zkladntextodsazen"/>
        <w:jc w:val="both"/>
        <w:rPr>
          <w:rFonts w:ascii="Arial" w:hAnsi="Arial" w:cs="Arial"/>
          <w:b/>
          <w:bCs/>
          <w:sz w:val="22"/>
          <w:szCs w:val="22"/>
        </w:rPr>
      </w:pPr>
    </w:p>
    <w:p w:rsidR="00C92A09" w:rsidRDefault="00C92A09" w:rsidP="00C92A09">
      <w:pPr>
        <w:jc w:val="both"/>
        <w:rPr>
          <w:rFonts w:ascii="Arial" w:hAnsi="Arial" w:cs="Arial"/>
          <w:bCs/>
          <w:sz w:val="22"/>
          <w:szCs w:val="22"/>
        </w:rPr>
      </w:pPr>
    </w:p>
    <w:p w:rsidR="00C92A09" w:rsidRPr="00C92A09" w:rsidRDefault="00C92A09" w:rsidP="00C92A09">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74"/>
        <w:gridCol w:w="1618"/>
        <w:gridCol w:w="1618"/>
        <w:gridCol w:w="1456"/>
        <w:gridCol w:w="1732"/>
      </w:tblGrid>
      <w:tr w:rsidR="00C92A09" w:rsidRPr="00C92A09" w:rsidTr="002B4655">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C92A09" w:rsidRPr="00C92A09" w:rsidRDefault="00C92A09" w:rsidP="00C92A09">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C92A09" w:rsidRPr="00C92A09" w:rsidRDefault="00C92A09" w:rsidP="00C92A09">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C92A09" w:rsidRPr="00C92A09" w:rsidRDefault="00C92A09" w:rsidP="00C92A09">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C92A09" w:rsidRPr="00C92A09" w:rsidRDefault="00C92A09" w:rsidP="00C92A09">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C92A09" w:rsidRPr="00C92A09" w:rsidRDefault="00C92A09" w:rsidP="00C92A09">
            <w:pPr>
              <w:jc w:val="center"/>
              <w:rPr>
                <w:rFonts w:ascii="Arial" w:hAnsi="Arial" w:cs="Arial"/>
                <w:b/>
                <w:bCs/>
              </w:rPr>
            </w:pPr>
            <w:r w:rsidRPr="00C92A09">
              <w:rPr>
                <w:rFonts w:ascii="Arial" w:hAnsi="Arial" w:cs="Arial"/>
                <w:b/>
                <w:bCs/>
              </w:rPr>
              <w:t>Cena celkem včetně DPH:</w:t>
            </w:r>
          </w:p>
        </w:tc>
      </w:tr>
      <w:tr w:rsidR="00C92A09" w:rsidRPr="00C92A09" w:rsidTr="002B465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C92A09" w:rsidRPr="00C92A09" w:rsidRDefault="00C92A09" w:rsidP="00C92A09">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C92A09" w:rsidRPr="00C92A09" w:rsidRDefault="00C92A09" w:rsidP="00C92A09">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C92A09" w:rsidRPr="00C92A09" w:rsidRDefault="00C92A09" w:rsidP="00C92A09">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C92A09" w:rsidRPr="00C92A09" w:rsidRDefault="00C92A09" w:rsidP="00C92A09">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C92A09" w:rsidRPr="00C92A09" w:rsidRDefault="00C92A09" w:rsidP="00C92A09">
            <w:pPr>
              <w:jc w:val="center"/>
              <w:rPr>
                <w:rFonts w:ascii="Arial" w:hAnsi="Arial" w:cs="Arial"/>
                <w:bCs/>
              </w:rPr>
            </w:pPr>
          </w:p>
        </w:tc>
      </w:tr>
      <w:tr w:rsidR="00C92A09" w:rsidRPr="00C92A09" w:rsidTr="002B465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C92A09" w:rsidRPr="00C92A09" w:rsidRDefault="00C92A09" w:rsidP="00C92A09">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C92A09" w:rsidRPr="00C92A09" w:rsidRDefault="00C92A09" w:rsidP="00C92A09">
            <w:pPr>
              <w:jc w:val="center"/>
              <w:rPr>
                <w:rFonts w:ascii="Arial" w:hAnsi="Arial" w:cs="Arial"/>
                <w:bCs/>
              </w:rPr>
            </w:pPr>
            <w:r w:rsidRPr="00C92A09">
              <w:rPr>
                <w:rFonts w:ascii="Arial" w:hAnsi="Arial" w:cs="Arial"/>
                <w:bCs/>
              </w:rPr>
              <w:t>1</w:t>
            </w:r>
            <w:r w:rsidR="002C18EA">
              <w:rPr>
                <w:rFonts w:ascii="Arial" w:hAnsi="Arial" w:cs="Arial"/>
                <w:bCs/>
              </w:rPr>
              <w:t>1</w:t>
            </w:r>
          </w:p>
        </w:tc>
        <w:tc>
          <w:tcPr>
            <w:tcW w:w="809" w:type="pct"/>
            <w:tcBorders>
              <w:top w:val="dotted" w:sz="4" w:space="0" w:color="auto"/>
              <w:bottom w:val="dotted" w:sz="4" w:space="0" w:color="auto"/>
            </w:tcBorders>
            <w:shd w:val="clear" w:color="auto" w:fill="FFFFFF"/>
            <w:vAlign w:val="center"/>
          </w:tcPr>
          <w:p w:rsidR="00C92A09" w:rsidRPr="00C92A09" w:rsidRDefault="00C92A09" w:rsidP="00C92A09">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C92A09" w:rsidRPr="00C92A09" w:rsidRDefault="00C92A09" w:rsidP="00C92A09">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C92A09" w:rsidRPr="00C92A09" w:rsidRDefault="00C92A09" w:rsidP="00C92A09">
            <w:pPr>
              <w:jc w:val="center"/>
              <w:rPr>
                <w:rFonts w:ascii="Arial" w:hAnsi="Arial" w:cs="Arial"/>
                <w:bCs/>
              </w:rPr>
            </w:pPr>
          </w:p>
        </w:tc>
      </w:tr>
      <w:tr w:rsidR="00C92A09" w:rsidRPr="00C92A09" w:rsidTr="002B465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C92A09" w:rsidRPr="00C92A09" w:rsidRDefault="00C92A09" w:rsidP="00C92A09">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C92A09" w:rsidRPr="00C92A09" w:rsidRDefault="00C92A09" w:rsidP="00C92A09">
            <w:pPr>
              <w:jc w:val="center"/>
              <w:rPr>
                <w:rFonts w:ascii="Arial" w:hAnsi="Arial" w:cs="Arial"/>
                <w:b/>
                <w:bCs/>
              </w:rPr>
            </w:pPr>
          </w:p>
        </w:tc>
        <w:tc>
          <w:tcPr>
            <w:tcW w:w="809" w:type="pct"/>
            <w:tcBorders>
              <w:top w:val="dotted" w:sz="4" w:space="0" w:color="auto"/>
            </w:tcBorders>
            <w:shd w:val="clear" w:color="auto" w:fill="99CCFF"/>
            <w:vAlign w:val="center"/>
          </w:tcPr>
          <w:p w:rsidR="00C92A09" w:rsidRPr="00C92A09" w:rsidRDefault="00C92A09" w:rsidP="00C92A09">
            <w:pPr>
              <w:jc w:val="center"/>
              <w:rPr>
                <w:rFonts w:ascii="Arial" w:hAnsi="Arial" w:cs="Arial"/>
                <w:b/>
                <w:bCs/>
              </w:rPr>
            </w:pPr>
          </w:p>
        </w:tc>
        <w:tc>
          <w:tcPr>
            <w:tcW w:w="728" w:type="pct"/>
            <w:tcBorders>
              <w:top w:val="dotted" w:sz="4" w:space="0" w:color="auto"/>
            </w:tcBorders>
            <w:shd w:val="clear" w:color="auto" w:fill="99CCFF"/>
            <w:vAlign w:val="center"/>
          </w:tcPr>
          <w:p w:rsidR="00C92A09" w:rsidRPr="00C92A09" w:rsidRDefault="00C92A09" w:rsidP="00C92A09">
            <w:pPr>
              <w:jc w:val="center"/>
              <w:rPr>
                <w:rFonts w:ascii="Arial" w:hAnsi="Arial" w:cs="Arial"/>
                <w:b/>
                <w:bCs/>
              </w:rPr>
            </w:pPr>
          </w:p>
        </w:tc>
        <w:tc>
          <w:tcPr>
            <w:tcW w:w="866" w:type="pct"/>
            <w:tcBorders>
              <w:top w:val="dotted" w:sz="4" w:space="0" w:color="auto"/>
            </w:tcBorders>
            <w:shd w:val="clear" w:color="auto" w:fill="99CCFF"/>
            <w:vAlign w:val="center"/>
          </w:tcPr>
          <w:p w:rsidR="00C92A09" w:rsidRPr="00C92A09" w:rsidRDefault="00C92A09" w:rsidP="00C92A09">
            <w:pPr>
              <w:jc w:val="center"/>
              <w:rPr>
                <w:rFonts w:ascii="Arial" w:hAnsi="Arial" w:cs="Arial"/>
                <w:b/>
                <w:bCs/>
              </w:rPr>
            </w:pPr>
          </w:p>
        </w:tc>
      </w:tr>
    </w:tbl>
    <w:p w:rsidR="00C92A09" w:rsidRDefault="00C92A09" w:rsidP="00924FDB">
      <w:pPr>
        <w:pStyle w:val="Zkladntextodsazen"/>
        <w:jc w:val="both"/>
        <w:rPr>
          <w:rFonts w:ascii="Arial" w:hAnsi="Arial" w:cs="Arial"/>
          <w:b/>
          <w:bCs/>
          <w:sz w:val="22"/>
          <w:szCs w:val="22"/>
        </w:rPr>
      </w:pPr>
    </w:p>
    <w:p w:rsidR="00924FDB" w:rsidRPr="00924FDB" w:rsidRDefault="00924FDB" w:rsidP="00924FDB">
      <w:pPr>
        <w:pStyle w:val="Zkladntextodsazen"/>
        <w:jc w:val="both"/>
        <w:rPr>
          <w:rFonts w:ascii="Arial" w:hAnsi="Arial" w:cs="Arial"/>
          <w:b/>
          <w:bCs/>
          <w:sz w:val="22"/>
          <w:szCs w:val="22"/>
        </w:rPr>
      </w:pPr>
    </w:p>
    <w:p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 v</w:t>
      </w:r>
      <w:r w:rsidR="00817D71" w:rsidRPr="00817D71">
        <w:rPr>
          <w:rFonts w:ascii="Arial" w:hAnsi="Arial" w:cs="Arial"/>
          <w:spacing w:val="-6"/>
          <w:sz w:val="22"/>
          <w:szCs w:val="22"/>
        </w:rPr>
        <w:t> </w:t>
      </w:r>
      <w:r w:rsidR="00AC4C65" w:rsidRPr="00817D71">
        <w:rPr>
          <w:rFonts w:ascii="Arial" w:hAnsi="Arial" w:cs="Arial"/>
          <w:spacing w:val="-6"/>
          <w:sz w:val="22"/>
          <w:szCs w:val="22"/>
        </w:rPr>
        <w:t>případě</w:t>
      </w:r>
      <w:r w:rsidR="00817D71" w:rsidRPr="00817D71">
        <w:rPr>
          <w:rFonts w:ascii="Arial" w:hAnsi="Arial" w:cs="Arial"/>
          <w:spacing w:val="-6"/>
          <w:sz w:val="22"/>
          <w:szCs w:val="22"/>
        </w:rPr>
        <w:t xml:space="preserve"> </w:t>
      </w:r>
      <w:r w:rsidR="00AC4C65" w:rsidRPr="00817D71">
        <w:rPr>
          <w:rFonts w:ascii="Arial" w:hAnsi="Arial" w:cs="Arial"/>
          <w:spacing w:val="-6"/>
          <w:sz w:val="22"/>
          <w:szCs w:val="22"/>
        </w:rPr>
        <w:t>změny zákonných sazeb DPH.</w:t>
      </w:r>
    </w:p>
    <w:p w:rsidR="003149F6" w:rsidRPr="005C1B65" w:rsidRDefault="003149F6"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527664"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činnost podle čl. 3.2</w:t>
      </w:r>
      <w:r w:rsidR="00245A03" w:rsidRPr="003F3534">
        <w:rPr>
          <w:rFonts w:ascii="Arial" w:hAnsi="Arial" w:cs="Arial"/>
          <w:sz w:val="22"/>
          <w:szCs w:val="22"/>
        </w:rPr>
        <w:t xml:space="preserve">. </w:t>
      </w:r>
      <w:r w:rsidR="00392621" w:rsidRPr="003F3534">
        <w:rPr>
          <w:rFonts w:ascii="Arial" w:hAnsi="Arial" w:cs="Arial"/>
          <w:sz w:val="22"/>
          <w:szCs w:val="22"/>
        </w:rPr>
        <w:t xml:space="preserve">v průběhu realizace díla           </w:t>
      </w:r>
    </w:p>
    <w:p w:rsidR="00392621" w:rsidRPr="003F3534" w:rsidRDefault="00392621" w:rsidP="00527664">
      <w:pPr>
        <w:pStyle w:val="Zkladntextodsazen"/>
        <w:ind w:left="360"/>
        <w:jc w:val="both"/>
        <w:rPr>
          <w:rFonts w:ascii="Arial" w:hAnsi="Arial" w:cs="Arial"/>
          <w:sz w:val="22"/>
          <w:szCs w:val="22"/>
        </w:rPr>
      </w:pPr>
      <w:r w:rsidRPr="003F3534">
        <w:rPr>
          <w:rFonts w:ascii="Arial" w:hAnsi="Arial" w:cs="Arial"/>
          <w:sz w:val="22"/>
          <w:szCs w:val="22"/>
        </w:rPr>
        <w:t xml:space="preserve"> </w:t>
      </w:r>
    </w:p>
    <w:p w:rsidR="005C477F"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Faktury za jednotlivá dílčí plnění i konečná faktura za poslední dílčí plnění, dle odst. 3.1</w:t>
      </w:r>
      <w:r w:rsidR="00A51C2E">
        <w:rPr>
          <w:rFonts w:ascii="Arial" w:hAnsi="Arial" w:cs="Arial"/>
          <w:sz w:val="22"/>
          <w:szCs w:val="22"/>
        </w:rPr>
        <w:t>.</w:t>
      </w:r>
      <w:r w:rsidRPr="005C1B65">
        <w:rPr>
          <w:rFonts w:ascii="Arial" w:hAnsi="Arial" w:cs="Arial"/>
          <w:sz w:val="22"/>
          <w:szCs w:val="22"/>
        </w:rPr>
        <w:t>, 3.2</w:t>
      </w:r>
      <w:r w:rsidR="00A51C2E">
        <w:rPr>
          <w:rFonts w:ascii="Arial" w:hAnsi="Arial" w:cs="Arial"/>
          <w:sz w:val="22"/>
          <w:szCs w:val="22"/>
        </w:rPr>
        <w:t>.</w:t>
      </w:r>
      <w:r w:rsidRPr="005C1B65">
        <w:rPr>
          <w:rFonts w:ascii="Arial" w:hAnsi="Arial" w:cs="Arial"/>
          <w:sz w:val="22"/>
          <w:szCs w:val="22"/>
        </w:rPr>
        <w:t xml:space="preserve">, budou vyhotoveny v jednom vyhotovení a doručeny na adresu </w:t>
      </w:r>
      <w:r w:rsidR="00FD0B71" w:rsidRPr="005C1B65">
        <w:rPr>
          <w:rFonts w:ascii="Arial" w:hAnsi="Arial" w:cs="Arial"/>
          <w:sz w:val="22"/>
          <w:szCs w:val="22"/>
        </w:rPr>
        <w:t>příkazce</w:t>
      </w:r>
      <w:r w:rsidRPr="005C1B65">
        <w:rPr>
          <w:rFonts w:ascii="Arial" w:hAnsi="Arial" w:cs="Arial"/>
          <w:sz w:val="22"/>
          <w:szCs w:val="22"/>
        </w:rPr>
        <w:t xml:space="preserve">. Pro účely vystavení daňového dokladu se použije označení </w:t>
      </w:r>
      <w:r w:rsidR="00FD0B71" w:rsidRPr="005C1B65">
        <w:rPr>
          <w:rFonts w:ascii="Arial" w:hAnsi="Arial" w:cs="Arial"/>
          <w:sz w:val="22"/>
          <w:szCs w:val="22"/>
        </w:rPr>
        <w:t>příkazce</w:t>
      </w:r>
      <w:r w:rsidRPr="005C1B65">
        <w:rPr>
          <w:rFonts w:ascii="Arial" w:hAnsi="Arial" w:cs="Arial"/>
          <w:sz w:val="22"/>
          <w:szCs w:val="22"/>
        </w:rPr>
        <w:t>: Kraj Vysočina, Žižkova 1882/57, 587 33 Jihlava, IČ</w:t>
      </w:r>
      <w:r w:rsidR="00AB1689" w:rsidRPr="005C1B65">
        <w:rPr>
          <w:rFonts w:ascii="Arial" w:hAnsi="Arial" w:cs="Arial"/>
          <w:sz w:val="22"/>
          <w:szCs w:val="22"/>
        </w:rPr>
        <w:t>O</w:t>
      </w:r>
      <w:r w:rsidR="00A51C2E">
        <w:rPr>
          <w:rFonts w:ascii="Arial" w:hAnsi="Arial" w:cs="Arial"/>
          <w:sz w:val="22"/>
          <w:szCs w:val="22"/>
        </w:rPr>
        <w:t xml:space="preserve"> 70890</w:t>
      </w:r>
      <w:r w:rsidRPr="005C1B65">
        <w:rPr>
          <w:rFonts w:ascii="Arial" w:hAnsi="Arial" w:cs="Arial"/>
          <w:sz w:val="22"/>
          <w:szCs w:val="22"/>
        </w:rPr>
        <w:t xml:space="preserve">749.  Mimo povinných náležitostí dle zákona je </w:t>
      </w:r>
      <w:r w:rsidR="00FD0B71" w:rsidRPr="005C1B65">
        <w:rPr>
          <w:rFonts w:ascii="Arial" w:hAnsi="Arial" w:cs="Arial"/>
          <w:sz w:val="22"/>
          <w:szCs w:val="22"/>
        </w:rPr>
        <w:t xml:space="preserve">příkazník </w:t>
      </w:r>
      <w:r w:rsidRPr="005C1B65">
        <w:rPr>
          <w:rFonts w:ascii="Arial" w:hAnsi="Arial" w:cs="Arial"/>
          <w:sz w:val="22"/>
          <w:szCs w:val="22"/>
        </w:rPr>
        <w:t>povinen uvádět na daňovém dokladu doslovný a přesný název akc</w:t>
      </w:r>
      <w:r w:rsidR="003C5210">
        <w:rPr>
          <w:rFonts w:ascii="Arial" w:hAnsi="Arial" w:cs="Arial"/>
          <w:sz w:val="22"/>
          <w:szCs w:val="22"/>
        </w:rPr>
        <w:t xml:space="preserve">e </w:t>
      </w:r>
      <w:r w:rsidR="00A51F0C" w:rsidRPr="00A51F0C">
        <w:rPr>
          <w:rFonts w:ascii="Arial" w:hAnsi="Arial" w:cs="Arial"/>
          <w:bCs/>
          <w:sz w:val="22"/>
          <w:szCs w:val="22"/>
        </w:rPr>
        <w:t>II/150 Havlíčkův Brod - ul. Žižkova a Dolní</w:t>
      </w:r>
      <w:r w:rsidR="00A51F0C">
        <w:rPr>
          <w:rFonts w:ascii="Arial" w:hAnsi="Arial" w:cs="Arial"/>
          <w:bCs/>
          <w:sz w:val="22"/>
          <w:szCs w:val="22"/>
        </w:rPr>
        <w:t>.</w:t>
      </w:r>
    </w:p>
    <w:p w:rsidR="005C477F" w:rsidRPr="005C1B65" w:rsidRDefault="005C477F" w:rsidP="005C477F">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zhotovitelem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objednatele fakturu – daňový doklad, která bude </w:t>
      </w:r>
      <w:r w:rsidR="005C477F" w:rsidRPr="00506547">
        <w:rPr>
          <w:rFonts w:ascii="Arial" w:hAnsi="Arial" w:cs="Arial"/>
          <w:spacing w:val="-4"/>
          <w:sz w:val="22"/>
          <w:szCs w:val="22"/>
        </w:rPr>
        <w:lastRenderedPageBreak/>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771FE2" w:rsidRDefault="002B315B" w:rsidP="00D51950">
      <w:pPr>
        <w:pStyle w:val="Zkladntextodsazen"/>
        <w:numPr>
          <w:ilvl w:val="1"/>
          <w:numId w:val="8"/>
        </w:numPr>
        <w:tabs>
          <w:tab w:val="left" w:pos="570"/>
        </w:tabs>
        <w:ind w:left="0" w:firstLine="0"/>
        <w:jc w:val="both"/>
        <w:rPr>
          <w:rFonts w:ascii="Arial" w:hAnsi="Arial" w:cs="Arial"/>
          <w:sz w:val="22"/>
          <w:szCs w:val="22"/>
        </w:rPr>
      </w:pPr>
      <w:r w:rsidRPr="00771FE2">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233A10" w:rsidRPr="00771FE2">
        <w:rPr>
          <w:rFonts w:ascii="Arial" w:hAnsi="Arial" w:cs="Arial"/>
          <w:sz w:val="22"/>
          <w:szCs w:val="22"/>
        </w:rPr>
        <w:t>9</w:t>
      </w:r>
      <w:r w:rsidR="00771FE2" w:rsidRPr="00771FE2">
        <w:rPr>
          <w:rFonts w:ascii="Arial" w:hAnsi="Arial" w:cs="Arial"/>
          <w:sz w:val="22"/>
          <w:szCs w:val="22"/>
        </w:rPr>
        <w:t>8</w:t>
      </w:r>
      <w:r w:rsidRPr="00771FE2">
        <w:rPr>
          <w:rFonts w:ascii="Arial" w:hAnsi="Arial" w:cs="Arial"/>
          <w:sz w:val="22"/>
          <w:szCs w:val="22"/>
        </w:rPr>
        <w:t xml:space="preserve"> zákona č. 235/2004 Sb. o dani z přidané hodnoty, ve znění pozdějších předpisů (dále jen „zákon o DPH“).</w:t>
      </w:r>
    </w:p>
    <w:p w:rsidR="002B315B" w:rsidRPr="000801E5" w:rsidRDefault="002B315B" w:rsidP="002B315B">
      <w:pPr>
        <w:pStyle w:val="Zkladntextodsazen"/>
        <w:jc w:val="both"/>
        <w:rPr>
          <w:rFonts w:ascii="Arial" w:hAnsi="Arial" w:cs="Arial"/>
          <w:sz w:val="22"/>
          <w:szCs w:val="22"/>
        </w:rPr>
      </w:pPr>
    </w:p>
    <w:p w:rsidR="005C477F" w:rsidRPr="000801E5" w:rsidRDefault="002B315B" w:rsidP="00D51950">
      <w:pPr>
        <w:pStyle w:val="Zkladntextodsazen"/>
        <w:numPr>
          <w:ilvl w:val="1"/>
          <w:numId w:val="8"/>
        </w:numPr>
        <w:tabs>
          <w:tab w:val="left" w:pos="570"/>
        </w:tabs>
        <w:ind w:left="0" w:firstLine="0"/>
        <w:jc w:val="both"/>
        <w:rPr>
          <w:rFonts w:ascii="Arial" w:hAnsi="Arial" w:cs="Arial"/>
          <w:sz w:val="22"/>
          <w:szCs w:val="22"/>
        </w:rPr>
      </w:pPr>
      <w:r w:rsidRPr="000801E5">
        <w:rPr>
          <w:rFonts w:ascii="Arial" w:hAnsi="Arial" w:cs="Arial"/>
          <w:sz w:val="22"/>
          <w:szCs w:val="22"/>
        </w:rPr>
        <w:t xml:space="preserve">Pokud se po dobu účinnosti této smlouvy příkazník stane nespolehlivým plátcem ve smyslu </w:t>
      </w:r>
      <w:r w:rsidRPr="000801E5">
        <w:rPr>
          <w:rFonts w:ascii="Arial" w:hAnsi="Arial" w:cs="Arial"/>
          <w:spacing w:val="-6"/>
          <w:sz w:val="22"/>
          <w:szCs w:val="22"/>
        </w:rPr>
        <w:t>ustanovení § 10</w:t>
      </w:r>
      <w:r w:rsidR="000801E5" w:rsidRPr="000801E5">
        <w:rPr>
          <w:rFonts w:ascii="Arial" w:hAnsi="Arial" w:cs="Arial"/>
          <w:spacing w:val="-6"/>
          <w:sz w:val="22"/>
          <w:szCs w:val="22"/>
        </w:rPr>
        <w:t>6a</w:t>
      </w:r>
      <w:r w:rsidRPr="000801E5">
        <w:rPr>
          <w:rFonts w:ascii="Arial" w:hAnsi="Arial" w:cs="Arial"/>
          <w:spacing w:val="-6"/>
          <w:sz w:val="22"/>
          <w:szCs w:val="22"/>
        </w:rPr>
        <w:t xml:space="preserve"> zákona o DPH, smluvní strany se dohodly, že příkazce uhradí DPH za zdanitelné</w:t>
      </w:r>
      <w:r w:rsidRPr="000801E5">
        <w:rPr>
          <w:rFonts w:ascii="Arial" w:hAnsi="Arial" w:cs="Arial"/>
          <w:sz w:val="22"/>
          <w:szCs w:val="22"/>
        </w:rPr>
        <w:t xml:space="preserve"> </w:t>
      </w:r>
      <w:r w:rsidRPr="000801E5">
        <w:rPr>
          <w:rFonts w:ascii="Arial" w:hAnsi="Arial" w:cs="Arial"/>
          <w:spacing w:val="-6"/>
          <w:sz w:val="22"/>
          <w:szCs w:val="22"/>
        </w:rPr>
        <w:t>plnění přímo příslušnému správci daně. Příkazcem takto provedená úhrada je považována za uhrazení</w:t>
      </w:r>
      <w:r w:rsidRPr="000801E5">
        <w:rPr>
          <w:rFonts w:ascii="Arial" w:hAnsi="Arial" w:cs="Arial"/>
          <w:sz w:val="22"/>
          <w:szCs w:val="22"/>
        </w:rPr>
        <w:t xml:space="preserve"> příslušné části smluvní ceny rovnající se výši DPH fakturované příkazníkem</w:t>
      </w:r>
      <w:r w:rsidR="00D51950" w:rsidRPr="000801E5">
        <w:rPr>
          <w:rFonts w:ascii="Arial" w:hAnsi="Arial" w:cs="Arial"/>
          <w:sz w:val="22"/>
          <w:szCs w:val="22"/>
        </w:rPr>
        <w:t>.</w:t>
      </w:r>
      <w:r w:rsidRPr="000801E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392621"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Práce, které se případně vyskytnou nad rámec předmětu smlouvy, budou dohodnuty v dodatku této </w:t>
      </w:r>
      <w:r w:rsidR="003D6A9A" w:rsidRPr="005C1B65">
        <w:rPr>
          <w:rFonts w:ascii="Arial" w:hAnsi="Arial" w:cs="Arial"/>
          <w:sz w:val="22"/>
          <w:szCs w:val="22"/>
        </w:rPr>
        <w:t>příkazní</w:t>
      </w:r>
      <w:r w:rsidRPr="005C1B65">
        <w:rPr>
          <w:rFonts w:ascii="Arial" w:hAnsi="Arial" w:cs="Arial"/>
          <w:sz w:val="22"/>
          <w:szCs w:val="22"/>
        </w:rPr>
        <w:t xml:space="preserve"> smlouvy.  Odměna za tyto práce bude sjednána v souladu s kalkulac</w:t>
      </w:r>
      <w:r w:rsidR="00DF6308">
        <w:rPr>
          <w:rFonts w:ascii="Arial" w:hAnsi="Arial" w:cs="Arial"/>
          <w:sz w:val="22"/>
          <w:szCs w:val="22"/>
        </w:rPr>
        <w:t>í</w:t>
      </w:r>
      <w:r w:rsidRPr="005C1B65">
        <w:rPr>
          <w:rFonts w:ascii="Arial" w:hAnsi="Arial" w:cs="Arial"/>
          <w:sz w:val="22"/>
          <w:szCs w:val="22"/>
        </w:rPr>
        <w:t xml:space="preserve"> odměny</w:t>
      </w:r>
      <w:r w:rsidR="00DF6308">
        <w:rPr>
          <w:rFonts w:ascii="Arial" w:hAnsi="Arial" w:cs="Arial"/>
          <w:sz w:val="22"/>
          <w:szCs w:val="22"/>
        </w:rPr>
        <w:t xml:space="preserve"> dle odst. 5.1. této smlouvy</w:t>
      </w:r>
      <w:r w:rsidRPr="005C1B65">
        <w:rPr>
          <w:rFonts w:ascii="Arial" w:hAnsi="Arial" w:cs="Arial"/>
          <w:sz w:val="22"/>
          <w:szCs w:val="22"/>
        </w:rPr>
        <w:t>.</w:t>
      </w:r>
    </w:p>
    <w:p w:rsidR="00F8230C" w:rsidRDefault="00F8230C" w:rsidP="005C477F">
      <w:pPr>
        <w:pStyle w:val="Zkladntextodsazen"/>
        <w:jc w:val="both"/>
        <w:rPr>
          <w:rFonts w:ascii="Arial" w:hAnsi="Arial" w:cs="Arial"/>
          <w:sz w:val="22"/>
          <w:szCs w:val="22"/>
        </w:rPr>
      </w:pPr>
    </w:p>
    <w:p w:rsidR="0059746E" w:rsidRDefault="0059746E"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DF0954">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547426" w:rsidRDefault="00547426" w:rsidP="00547426">
      <w:pPr>
        <w:pStyle w:val="Zkladntextodsazen"/>
        <w:tabs>
          <w:tab w:val="left" w:pos="567"/>
        </w:tabs>
        <w:jc w:val="both"/>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864AA1" w:rsidRDefault="0095760F"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 xml:space="preserve">Dle § 2e) zákona č. 320/2001 Sb., o finanční kontrole, je </w:t>
      </w:r>
      <w:r w:rsidR="00FD442F" w:rsidRPr="005C1B65">
        <w:rPr>
          <w:rFonts w:ascii="Arial" w:hAnsi="Arial" w:cs="Arial"/>
          <w:sz w:val="22"/>
          <w:szCs w:val="22"/>
        </w:rPr>
        <w:t xml:space="preserve">příkazník </w:t>
      </w:r>
      <w:r w:rsidRPr="005C1B65">
        <w:rPr>
          <w:rFonts w:ascii="Arial" w:hAnsi="Arial" w:cs="Arial"/>
          <w:sz w:val="22"/>
          <w:szCs w:val="22"/>
        </w:rPr>
        <w:t>osobou povinnou spolupůsobit při výkonu finanční kontroly.</w:t>
      </w:r>
    </w:p>
    <w:p w:rsidR="00920C61" w:rsidRDefault="00920C61" w:rsidP="00920C61">
      <w:pPr>
        <w:pStyle w:val="Odstavecseseznamem"/>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Pr="005C1B65"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lastRenderedPageBreak/>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4B5275" w:rsidRPr="00FB51C9" w:rsidRDefault="004B5275" w:rsidP="002C48E7">
      <w:pPr>
        <w:spacing w:before="120" w:after="120"/>
        <w:rPr>
          <w:rFonts w:ascii="Arial" w:hAnsi="Arial" w:cs="Arial"/>
          <w:b/>
          <w:sz w:val="32"/>
          <w:szCs w:val="3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r>
        <w:rPr>
          <w:rFonts w:ascii="Arial" w:hAnsi="Arial" w:cs="Arial"/>
          <w:sz w:val="22"/>
          <w:szCs w:val="22"/>
        </w:rPr>
        <w:t>8.3.</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né příslušným právním předpisem</w:t>
      </w:r>
      <w:r w:rsidR="00DD1613">
        <w:rPr>
          <w:rFonts w:ascii="Arial" w:hAnsi="Arial" w:cs="Arial"/>
          <w:sz w:val="22"/>
          <w:szCs w:val="22"/>
        </w:rPr>
        <w:t>.</w:t>
      </w:r>
      <w:r w:rsidR="00BB467C">
        <w:rPr>
          <w:rFonts w:ascii="Arial" w:hAnsi="Arial" w:cs="Arial"/>
          <w:sz w:val="22"/>
          <w:szCs w:val="22"/>
        </w:rPr>
        <w:t xml:space="preserve"> </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r>
        <w:rPr>
          <w:rFonts w:ascii="Arial" w:hAnsi="Arial" w:cs="Arial"/>
          <w:sz w:val="22"/>
          <w:szCs w:val="22"/>
        </w:rPr>
        <w:t>8.4.</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5C1B65" w:rsidRDefault="00ED03BF" w:rsidP="00ED03BF">
      <w:pPr>
        <w:pStyle w:val="Odstavecseseznamem"/>
        <w:rPr>
          <w:rFonts w:ascii="Arial" w:hAnsi="Arial" w:cs="Arial"/>
          <w:sz w:val="22"/>
          <w:szCs w:val="22"/>
        </w:rPr>
      </w:pPr>
    </w:p>
    <w:p w:rsidR="00ED03BF" w:rsidRPr="005C1B65" w:rsidRDefault="00ED03BF" w:rsidP="00ED03BF">
      <w:pPr>
        <w:pStyle w:val="Zkladntextodsazen"/>
        <w:jc w:val="both"/>
        <w:rPr>
          <w:rFonts w:ascii="Arial" w:hAnsi="Arial" w:cs="Arial"/>
          <w:sz w:val="22"/>
          <w:szCs w:val="2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dle čl. 9.</w:t>
      </w:r>
      <w:r w:rsidR="00860AD6" w:rsidRPr="005C1B65">
        <w:rPr>
          <w:rFonts w:ascii="Arial" w:hAnsi="Arial" w:cs="Arial"/>
          <w:sz w:val="22"/>
          <w:szCs w:val="22"/>
        </w:rPr>
        <w:t>2</w:t>
      </w:r>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04C12" w:rsidRDefault="00D04C12" w:rsidP="002C48E7">
      <w:pPr>
        <w:spacing w:before="120" w:after="120"/>
        <w:jc w:val="center"/>
        <w:rPr>
          <w:rFonts w:ascii="Arial" w:hAnsi="Arial" w:cs="Arial"/>
          <w:b/>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392621" w:rsidRPr="005C1B65" w:rsidRDefault="00392621" w:rsidP="008455A5">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je uzavřena na dobu určitou ode dne jejího podpisu do dne ukončení předmětu plnění.</w:t>
      </w:r>
    </w:p>
    <w:p w:rsidR="00920C61" w:rsidRPr="005C1B65" w:rsidRDefault="00920C61" w:rsidP="002C48E7">
      <w:pPr>
        <w:pStyle w:val="Zkladntextodsazen"/>
        <w:jc w:val="both"/>
        <w:rPr>
          <w:rFonts w:ascii="Arial" w:hAnsi="Arial" w:cs="Arial"/>
          <w:sz w:val="22"/>
          <w:szCs w:val="22"/>
        </w:rPr>
      </w:pPr>
    </w:p>
    <w:p w:rsidR="00A07442"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w:t>
      </w:r>
      <w:r w:rsidR="00A07442" w:rsidRPr="005C1B65">
        <w:rPr>
          <w:rFonts w:ascii="Arial" w:hAnsi="Arial" w:cs="Arial"/>
          <w:sz w:val="22"/>
          <w:szCs w:val="22"/>
        </w:rPr>
        <w:t xml:space="preserve"> </w:t>
      </w:r>
      <w:r w:rsidR="00392621" w:rsidRPr="005C1B65">
        <w:rPr>
          <w:rFonts w:ascii="Arial" w:hAnsi="Arial" w:cs="Arial"/>
          <w:sz w:val="22"/>
          <w:szCs w:val="22"/>
        </w:rPr>
        <w:t xml:space="preserve">je oprávněn vypovědět </w:t>
      </w:r>
      <w:r w:rsidR="00A07442" w:rsidRPr="005C1B65">
        <w:rPr>
          <w:rFonts w:ascii="Arial" w:hAnsi="Arial" w:cs="Arial"/>
          <w:sz w:val="22"/>
          <w:szCs w:val="22"/>
        </w:rPr>
        <w:t xml:space="preserve">smlouvu s účinností ke konci kalendářního měsíce následujícího po měsíci, v němž byla výpověď doručena </w:t>
      </w:r>
      <w:r w:rsidRPr="005C1B65">
        <w:rPr>
          <w:rFonts w:ascii="Arial" w:hAnsi="Arial" w:cs="Arial"/>
          <w:sz w:val="22"/>
          <w:szCs w:val="22"/>
        </w:rPr>
        <w:t>příkazci</w:t>
      </w:r>
      <w:r w:rsidR="00A07442" w:rsidRPr="005C1B65">
        <w:rPr>
          <w:rFonts w:ascii="Arial" w:hAnsi="Arial" w:cs="Arial"/>
          <w:sz w:val="22"/>
          <w:szCs w:val="22"/>
        </w:rPr>
        <w:t xml:space="preserve">, nevyplývá-li z výpovědi doba pozdější. Do doby ukončení výpovědní lhůty jsou smluvní strany vázány zněním </w:t>
      </w:r>
      <w:r w:rsidRPr="005C1B65">
        <w:rPr>
          <w:rFonts w:ascii="Arial" w:hAnsi="Arial" w:cs="Arial"/>
          <w:sz w:val="22"/>
          <w:szCs w:val="22"/>
        </w:rPr>
        <w:t>§ 2440</w:t>
      </w:r>
      <w:r w:rsidR="00A07442" w:rsidRPr="005C1B65">
        <w:rPr>
          <w:rFonts w:ascii="Arial" w:hAnsi="Arial" w:cs="Arial"/>
          <w:sz w:val="22"/>
          <w:szCs w:val="22"/>
        </w:rPr>
        <w:t xml:space="preserve"> </w:t>
      </w:r>
      <w:r w:rsidRPr="005C1B65">
        <w:rPr>
          <w:rFonts w:ascii="Arial" w:hAnsi="Arial" w:cs="Arial"/>
          <w:sz w:val="22"/>
          <w:szCs w:val="22"/>
        </w:rPr>
        <w:t>občanského</w:t>
      </w:r>
      <w:r w:rsidR="00A07442" w:rsidRPr="005C1B65">
        <w:rPr>
          <w:rFonts w:ascii="Arial" w:hAnsi="Arial" w:cs="Arial"/>
          <w:sz w:val="22"/>
          <w:szCs w:val="22"/>
        </w:rPr>
        <w:t xml:space="preserve"> zákoníku.</w:t>
      </w:r>
    </w:p>
    <w:p w:rsidR="00A07442" w:rsidRPr="005C1B65" w:rsidRDefault="00A07442" w:rsidP="002C48E7">
      <w:pPr>
        <w:pStyle w:val="Zkladntextodsazen"/>
        <w:tabs>
          <w:tab w:val="left" w:pos="567"/>
        </w:tabs>
        <w:jc w:val="both"/>
        <w:rPr>
          <w:rFonts w:ascii="Arial" w:hAnsi="Arial" w:cs="Arial"/>
          <w:sz w:val="22"/>
          <w:szCs w:val="22"/>
        </w:rPr>
      </w:pPr>
    </w:p>
    <w:p w:rsidR="00A07442"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A07442" w:rsidRPr="005C1B65">
        <w:rPr>
          <w:rFonts w:ascii="Arial" w:hAnsi="Arial" w:cs="Arial"/>
          <w:sz w:val="22"/>
          <w:szCs w:val="22"/>
        </w:rPr>
        <w:t xml:space="preserve"> může smlouvu kdykoli částečně nebo v celém rozsahu vypovědět. </w:t>
      </w:r>
      <w:r w:rsidR="00392621" w:rsidRPr="005C1B65">
        <w:rPr>
          <w:rFonts w:ascii="Arial" w:hAnsi="Arial" w:cs="Arial"/>
          <w:sz w:val="22"/>
          <w:szCs w:val="22"/>
        </w:rPr>
        <w:t xml:space="preserve">Smlouva může být </w:t>
      </w:r>
      <w:r w:rsidR="00A07442" w:rsidRPr="005C1B65">
        <w:rPr>
          <w:rFonts w:ascii="Arial" w:hAnsi="Arial" w:cs="Arial"/>
          <w:sz w:val="22"/>
          <w:szCs w:val="22"/>
        </w:rPr>
        <w:t xml:space="preserve">rovněž </w:t>
      </w:r>
      <w:r w:rsidR="00392621" w:rsidRPr="005C1B65">
        <w:rPr>
          <w:rFonts w:ascii="Arial" w:hAnsi="Arial" w:cs="Arial"/>
          <w:sz w:val="22"/>
          <w:szCs w:val="22"/>
        </w:rPr>
        <w:t>zrušena dohodou</w:t>
      </w:r>
      <w:r w:rsidR="00A07442" w:rsidRPr="005C1B65">
        <w:rPr>
          <w:rFonts w:ascii="Arial" w:hAnsi="Arial" w:cs="Arial"/>
          <w:sz w:val="22"/>
          <w:szCs w:val="22"/>
        </w:rPr>
        <w:t xml:space="preserve"> smluvních stran</w:t>
      </w:r>
      <w:r w:rsidR="00392621" w:rsidRPr="005C1B65">
        <w:rPr>
          <w:rFonts w:ascii="Arial" w:hAnsi="Arial" w:cs="Arial"/>
          <w:sz w:val="22"/>
          <w:szCs w:val="22"/>
        </w:rPr>
        <w:t>. Výpověď i dohoda musí být v písemné formě.</w:t>
      </w:r>
    </w:p>
    <w:p w:rsidR="00343D1F" w:rsidRPr="005C1B65" w:rsidRDefault="00343D1F" w:rsidP="002C48E7">
      <w:pPr>
        <w:pStyle w:val="Zkladntextodsazen"/>
        <w:tabs>
          <w:tab w:val="left" w:pos="567"/>
        </w:tabs>
        <w:jc w:val="both"/>
        <w:rPr>
          <w:rFonts w:ascii="Arial" w:hAnsi="Arial" w:cs="Arial"/>
          <w:sz w:val="22"/>
          <w:szCs w:val="22"/>
        </w:rPr>
      </w:pPr>
    </w:p>
    <w:p w:rsidR="00392621"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lastRenderedPageBreak/>
        <w:t>Příkazce</w:t>
      </w:r>
      <w:r w:rsidR="00343D1F" w:rsidRPr="005C1B65">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Pr="005C1B65">
        <w:rPr>
          <w:rFonts w:ascii="Arial" w:hAnsi="Arial" w:cs="Arial"/>
          <w:sz w:val="22"/>
          <w:szCs w:val="22"/>
        </w:rPr>
        <w:t>příkazníkovi</w:t>
      </w:r>
      <w:r w:rsidR="00343D1F" w:rsidRPr="005C1B65">
        <w:rPr>
          <w:rFonts w:ascii="Arial" w:hAnsi="Arial" w:cs="Arial"/>
          <w:sz w:val="22"/>
          <w:szCs w:val="22"/>
        </w:rPr>
        <w:t>.</w:t>
      </w:r>
    </w:p>
    <w:p w:rsidR="00343D1F" w:rsidRPr="005C1B65" w:rsidRDefault="00343D1F" w:rsidP="002C48E7">
      <w:pPr>
        <w:pStyle w:val="Zkladntextodsazen"/>
        <w:tabs>
          <w:tab w:val="left" w:pos="567"/>
        </w:tabs>
        <w:jc w:val="both"/>
        <w:rPr>
          <w:rFonts w:ascii="Arial" w:hAnsi="Arial" w:cs="Arial"/>
          <w:sz w:val="22"/>
          <w:szCs w:val="22"/>
        </w:rPr>
      </w:pPr>
    </w:p>
    <w:p w:rsidR="006F040D"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6F040D" w:rsidRPr="005C1B65">
        <w:rPr>
          <w:rFonts w:ascii="Arial" w:hAnsi="Arial" w:cs="Arial"/>
          <w:sz w:val="22"/>
          <w:szCs w:val="22"/>
        </w:rPr>
        <w:t xml:space="preserve"> si vyhrazuje právo odstoupit od smlouvy v případě, že stavba, pro kterou se sjednává</w:t>
      </w:r>
      <w:r w:rsidR="00CF6F37" w:rsidRPr="005C1B65">
        <w:rPr>
          <w:rFonts w:ascii="Arial" w:hAnsi="Arial" w:cs="Arial"/>
          <w:sz w:val="22"/>
          <w:szCs w:val="22"/>
        </w:rPr>
        <w:t xml:space="preserve"> </w:t>
      </w:r>
      <w:r w:rsidR="006F040D" w:rsidRPr="005C1B65">
        <w:rPr>
          <w:rFonts w:ascii="Arial" w:hAnsi="Arial" w:cs="Arial"/>
          <w:sz w:val="22"/>
          <w:szCs w:val="22"/>
        </w:rPr>
        <w:t>předmět plnění dle č. 2</w:t>
      </w:r>
      <w:r w:rsidR="00CF6F37" w:rsidRPr="005C1B65">
        <w:rPr>
          <w:rFonts w:ascii="Arial" w:hAnsi="Arial" w:cs="Arial"/>
          <w:sz w:val="22"/>
          <w:szCs w:val="22"/>
        </w:rPr>
        <w:t>,</w:t>
      </w:r>
      <w:r w:rsidR="006F040D" w:rsidRPr="005C1B65">
        <w:rPr>
          <w:rFonts w:ascii="Arial" w:hAnsi="Arial" w:cs="Arial"/>
          <w:sz w:val="22"/>
          <w:szCs w:val="22"/>
        </w:rPr>
        <w:t xml:space="preserve"> nebude zahájena v termínu 12 měsíců od podpisu této smlouvy. </w:t>
      </w:r>
      <w:r w:rsidRPr="005C1B65">
        <w:rPr>
          <w:rFonts w:ascii="Arial" w:hAnsi="Arial" w:cs="Arial"/>
          <w:sz w:val="22"/>
          <w:szCs w:val="22"/>
        </w:rPr>
        <w:t>Příkazník</w:t>
      </w:r>
      <w:r w:rsidR="006F040D" w:rsidRPr="005C1B65">
        <w:rPr>
          <w:rFonts w:ascii="Arial" w:hAnsi="Arial" w:cs="Arial"/>
          <w:sz w:val="22"/>
          <w:szCs w:val="22"/>
        </w:rPr>
        <w:t xml:space="preserve"> bere tuto skutečnost na vědomí a pro případ, že se tak stane je s tím srozuměn.</w:t>
      </w:r>
    </w:p>
    <w:p w:rsidR="006F040D" w:rsidRPr="005C1B65" w:rsidRDefault="006F040D" w:rsidP="002C48E7">
      <w:pPr>
        <w:pStyle w:val="Zkladntextodsazen"/>
        <w:tabs>
          <w:tab w:val="left" w:pos="567"/>
        </w:tabs>
        <w:jc w:val="both"/>
        <w:rPr>
          <w:rFonts w:ascii="Arial" w:hAnsi="Arial" w:cs="Arial"/>
          <w:sz w:val="22"/>
          <w:szCs w:val="22"/>
        </w:rPr>
      </w:pPr>
    </w:p>
    <w:p w:rsidR="00610C27" w:rsidRPr="005C1B65" w:rsidRDefault="008A23A6" w:rsidP="00610C2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w:t>
      </w:r>
      <w:r w:rsidR="00343D1F" w:rsidRPr="005C1B65">
        <w:rPr>
          <w:rFonts w:ascii="Arial" w:hAnsi="Arial" w:cs="Arial"/>
          <w:sz w:val="22"/>
          <w:szCs w:val="22"/>
        </w:rPr>
        <w:t xml:space="preserve"> prohlašuje, že se před uzavřením smlouvy nedopustil v souvislosti se zadávacím </w:t>
      </w:r>
      <w:r w:rsidR="00343D1F" w:rsidRPr="006F5483">
        <w:rPr>
          <w:rFonts w:ascii="Arial" w:hAnsi="Arial" w:cs="Arial"/>
          <w:spacing w:val="-4"/>
          <w:sz w:val="22"/>
          <w:szCs w:val="22"/>
        </w:rPr>
        <w:t>řízením sám nebo prostřednictvím jiné osoby žádného jednání, jež by odporovalo zákonu nebo dobrým</w:t>
      </w:r>
      <w:r w:rsidR="00343D1F" w:rsidRPr="005C1B65">
        <w:rPr>
          <w:rFonts w:ascii="Arial" w:hAnsi="Arial" w:cs="Arial"/>
          <w:sz w:val="22"/>
          <w:szCs w:val="22"/>
        </w:rPr>
        <w:t xml:space="preserve"> </w:t>
      </w:r>
      <w:r w:rsidR="00343D1F" w:rsidRPr="006F5483">
        <w:rPr>
          <w:rFonts w:ascii="Arial" w:hAnsi="Arial" w:cs="Arial"/>
          <w:spacing w:val="-6"/>
          <w:sz w:val="22"/>
          <w:szCs w:val="22"/>
        </w:rPr>
        <w:t>mravům nebo by zákon obcházelo, zejména že nenabízel žádné výhody osobám podílejícím se na zadání</w:t>
      </w:r>
      <w:r w:rsidR="00343D1F" w:rsidRPr="005C1B65">
        <w:rPr>
          <w:rFonts w:ascii="Arial" w:hAnsi="Arial" w:cs="Arial"/>
          <w:sz w:val="22"/>
          <w:szCs w:val="22"/>
        </w:rPr>
        <w:t xml:space="preserve"> veřejné zakázky, na kterou s ním zadavatel uzavřel smlouvu, a že se zejména ve vztahu k ostatním uchazečům nedopustil žádného jednání narušujícího hospodářskou soutěž.</w:t>
      </w:r>
      <w:r w:rsidR="00610C27" w:rsidRPr="005C1B65">
        <w:rPr>
          <w:rFonts w:ascii="Arial" w:hAnsi="Arial" w:cs="Arial"/>
          <w:sz w:val="22"/>
          <w:szCs w:val="22"/>
        </w:rPr>
        <w:t xml:space="preserve"> </w:t>
      </w:r>
    </w:p>
    <w:p w:rsidR="00610C27" w:rsidRPr="005C1B65" w:rsidRDefault="00610C27" w:rsidP="00610C27">
      <w:pPr>
        <w:pStyle w:val="Odstavecseseznamem"/>
        <w:rPr>
          <w:rFonts w:ascii="Arial" w:hAnsi="Arial" w:cs="Arial"/>
          <w:sz w:val="22"/>
          <w:szCs w:val="22"/>
        </w:rPr>
      </w:pPr>
    </w:p>
    <w:p w:rsidR="00610C27" w:rsidRPr="005C1B65" w:rsidRDefault="00610C27" w:rsidP="00610C2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610C27" w:rsidRPr="005C1B65" w:rsidRDefault="00610C27" w:rsidP="005C1B65">
      <w:pPr>
        <w:pStyle w:val="Zkladntextodsazen"/>
        <w:tabs>
          <w:tab w:val="left" w:pos="567"/>
        </w:tabs>
        <w:jc w:val="both"/>
        <w:rPr>
          <w:rFonts w:ascii="Arial" w:hAnsi="Arial" w:cs="Arial"/>
          <w:sz w:val="22"/>
          <w:szCs w:val="22"/>
        </w:rPr>
      </w:pPr>
    </w:p>
    <w:p w:rsidR="005C1B65"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4"/>
          <w:sz w:val="22"/>
          <w:szCs w:val="22"/>
        </w:rPr>
        <w:t>Tato smlouva nabývá platnosti dnem podpisu a účinnosti dnem uveřejnění v informačním systému</w:t>
      </w:r>
      <w:r w:rsidRPr="005C1B65">
        <w:rPr>
          <w:rFonts w:ascii="Arial" w:hAnsi="Arial" w:cs="Arial"/>
          <w:sz w:val="22"/>
          <w:szCs w:val="22"/>
        </w:rPr>
        <w:t xml:space="preserve"> veřejné správy - Registru smluv.</w:t>
      </w:r>
    </w:p>
    <w:p w:rsidR="005C1B65" w:rsidRPr="005C1B65" w:rsidRDefault="005C1B65" w:rsidP="005C1B65">
      <w:pPr>
        <w:pStyle w:val="Odstavecseseznamem"/>
        <w:rPr>
          <w:rFonts w:ascii="Arial" w:hAnsi="Arial" w:cs="Arial"/>
          <w:sz w:val="22"/>
          <w:szCs w:val="22"/>
        </w:rPr>
      </w:pPr>
    </w:p>
    <w:p w:rsidR="005C1B65"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6"/>
          <w:sz w:val="22"/>
          <w:szCs w:val="22"/>
        </w:rPr>
        <w:t>Příkazník výslovně souhlasí se zveřejněním celého textu této smlouvy včetně podpisů v informačním</w:t>
      </w:r>
      <w:r w:rsidRPr="005C1B65">
        <w:rPr>
          <w:rFonts w:ascii="Arial" w:hAnsi="Arial" w:cs="Arial"/>
          <w:sz w:val="22"/>
          <w:szCs w:val="22"/>
        </w:rPr>
        <w:t xml:space="preserve"> </w:t>
      </w:r>
      <w:r w:rsidRPr="002B66E6">
        <w:rPr>
          <w:rFonts w:ascii="Arial" w:hAnsi="Arial" w:cs="Arial"/>
          <w:spacing w:val="-4"/>
          <w:sz w:val="22"/>
          <w:szCs w:val="22"/>
        </w:rPr>
        <w:t>systému veřejné správy - Registru smluv a na veřejně přístupných webových stránkách Kraje Vysočina.</w:t>
      </w:r>
    </w:p>
    <w:p w:rsidR="005C1B65" w:rsidRPr="005C1B65" w:rsidRDefault="005C1B65" w:rsidP="005C1B65">
      <w:pPr>
        <w:pStyle w:val="Odstavecseseznamem"/>
        <w:rPr>
          <w:rFonts w:ascii="Arial" w:hAnsi="Arial" w:cs="Arial"/>
          <w:sz w:val="22"/>
          <w:szCs w:val="22"/>
        </w:rPr>
      </w:pPr>
    </w:p>
    <w:p w:rsidR="00392621"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2"/>
          <w:sz w:val="22"/>
          <w:szCs w:val="22"/>
        </w:rPr>
        <w:t>Smluvní strany se dohodly, že zákonnou povinnost dle § 5 odst. 2 zákona č. 340/2015 Sb., o zvláštních</w:t>
      </w:r>
      <w:r w:rsidRPr="005C1B65">
        <w:rPr>
          <w:rFonts w:ascii="Arial" w:hAnsi="Arial" w:cs="Arial"/>
          <w:sz w:val="22"/>
          <w:szCs w:val="22"/>
        </w:rPr>
        <w:t xml:space="preserve"> podmínkách účinnosti některých smluv, uveřejňování těchto smluv a o registru smluv (z</w:t>
      </w:r>
      <w:r w:rsidR="006F5483">
        <w:rPr>
          <w:rFonts w:ascii="Arial" w:hAnsi="Arial" w:cs="Arial"/>
          <w:sz w:val="22"/>
          <w:szCs w:val="22"/>
        </w:rPr>
        <w:t>ákon o registru smluv) zajistí p</w:t>
      </w:r>
      <w:r w:rsidRPr="005C1B65">
        <w:rPr>
          <w:rFonts w:ascii="Arial" w:hAnsi="Arial" w:cs="Arial"/>
          <w:sz w:val="22"/>
          <w:szCs w:val="22"/>
        </w:rPr>
        <w:t>říkazce.</w:t>
      </w:r>
    </w:p>
    <w:p w:rsidR="00392621" w:rsidRDefault="00392621"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Pro vztahy výslovně neupravené touto smlouvou platí příslušná ustanovení </w:t>
      </w:r>
      <w:r w:rsidR="00F2059F" w:rsidRPr="005C1B65">
        <w:rPr>
          <w:rFonts w:ascii="Arial" w:hAnsi="Arial" w:cs="Arial"/>
          <w:sz w:val="22"/>
          <w:szCs w:val="22"/>
        </w:rPr>
        <w:t>občanského</w:t>
      </w:r>
      <w:r w:rsidRPr="005C1B65">
        <w:rPr>
          <w:rFonts w:ascii="Arial" w:hAnsi="Arial" w:cs="Arial"/>
          <w:sz w:val="22"/>
          <w:szCs w:val="22"/>
        </w:rPr>
        <w:t xml:space="preserve"> zákoníku.  </w:t>
      </w:r>
      <w:r w:rsidR="00F2059F" w:rsidRPr="005C1B65">
        <w:rPr>
          <w:rFonts w:ascii="Arial" w:hAnsi="Arial" w:cs="Arial"/>
          <w:sz w:val="22"/>
          <w:szCs w:val="22"/>
        </w:rPr>
        <w:t>Smluvní strany se dohodly na tom, že při plnění této smlouvy nebudou mít obchodní zvyklosti přednost před dispozitivními ustanoveními zákona.</w:t>
      </w:r>
    </w:p>
    <w:p w:rsidR="0059746E" w:rsidRPr="005C1B65" w:rsidRDefault="0059746E" w:rsidP="0059746E">
      <w:pPr>
        <w:pStyle w:val="Zkladntextodsazen"/>
        <w:tabs>
          <w:tab w:val="left" w:pos="567"/>
        </w:tabs>
        <w:jc w:val="both"/>
        <w:rPr>
          <w:rFonts w:ascii="Arial" w:hAnsi="Arial" w:cs="Arial"/>
          <w:sz w:val="22"/>
          <w:szCs w:val="22"/>
        </w:rPr>
      </w:pPr>
    </w:p>
    <w:p w:rsidR="00392621" w:rsidRDefault="00392621" w:rsidP="00FB51C9">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Smlouva je vyhotovena ve </w:t>
      </w:r>
      <w:r w:rsidR="00351278" w:rsidRPr="005C1B65">
        <w:rPr>
          <w:rFonts w:ascii="Arial" w:hAnsi="Arial" w:cs="Arial"/>
          <w:sz w:val="22"/>
          <w:szCs w:val="22"/>
        </w:rPr>
        <w:t>čty</w:t>
      </w:r>
      <w:r w:rsidRPr="005C1B65">
        <w:rPr>
          <w:rFonts w:ascii="Arial" w:hAnsi="Arial" w:cs="Arial"/>
          <w:sz w:val="22"/>
          <w:szCs w:val="22"/>
        </w:rPr>
        <w:t xml:space="preserve">řech stejnopisech, z nichž </w:t>
      </w:r>
      <w:r w:rsidR="00351278" w:rsidRPr="005C1B65">
        <w:rPr>
          <w:rFonts w:ascii="Arial" w:hAnsi="Arial" w:cs="Arial"/>
          <w:sz w:val="22"/>
          <w:szCs w:val="22"/>
        </w:rPr>
        <w:t>tři</w:t>
      </w:r>
      <w:r w:rsidRPr="005C1B65">
        <w:rPr>
          <w:rFonts w:ascii="Arial" w:hAnsi="Arial" w:cs="Arial"/>
          <w:sz w:val="22"/>
          <w:szCs w:val="22"/>
        </w:rPr>
        <w:t xml:space="preserve"> obdrží </w:t>
      </w:r>
      <w:r w:rsidR="00F2059F" w:rsidRPr="005C1B65">
        <w:rPr>
          <w:rFonts w:ascii="Arial" w:hAnsi="Arial" w:cs="Arial"/>
          <w:sz w:val="22"/>
          <w:szCs w:val="22"/>
        </w:rPr>
        <w:t>příkazce</w:t>
      </w:r>
      <w:r w:rsidRPr="005C1B65">
        <w:rPr>
          <w:rFonts w:ascii="Arial" w:hAnsi="Arial" w:cs="Arial"/>
          <w:sz w:val="22"/>
          <w:szCs w:val="22"/>
        </w:rPr>
        <w:t xml:space="preserve"> a jeden </w:t>
      </w:r>
      <w:r w:rsidR="00F2059F" w:rsidRPr="005C1B65">
        <w:rPr>
          <w:rFonts w:ascii="Arial" w:hAnsi="Arial" w:cs="Arial"/>
          <w:sz w:val="22"/>
          <w:szCs w:val="22"/>
        </w:rPr>
        <w:t>příkazník</w:t>
      </w:r>
      <w:r w:rsidRPr="005C1B65">
        <w:rPr>
          <w:rFonts w:ascii="Arial" w:hAnsi="Arial" w:cs="Arial"/>
          <w:sz w:val="22"/>
          <w:szCs w:val="22"/>
        </w:rPr>
        <w:t>.</w:t>
      </w:r>
    </w:p>
    <w:p w:rsidR="00D04C12" w:rsidRPr="005C1B65" w:rsidRDefault="00D04C12" w:rsidP="00D04C12">
      <w:pPr>
        <w:pStyle w:val="Zkladntextodsazen"/>
        <w:tabs>
          <w:tab w:val="left" w:pos="567"/>
        </w:tabs>
        <w:jc w:val="both"/>
        <w:rPr>
          <w:rFonts w:ascii="Arial" w:hAnsi="Arial" w:cs="Arial"/>
          <w:sz w:val="22"/>
          <w:szCs w:val="22"/>
        </w:rPr>
      </w:pPr>
    </w:p>
    <w:p w:rsidR="00392621" w:rsidRPr="005C1B65" w:rsidRDefault="00392621" w:rsidP="00FB51C9">
      <w:pPr>
        <w:pStyle w:val="Zkladntextodsazen"/>
        <w:numPr>
          <w:ilvl w:val="1"/>
          <w:numId w:val="6"/>
        </w:numPr>
        <w:tabs>
          <w:tab w:val="left" w:pos="567"/>
        </w:tabs>
        <w:ind w:firstLine="0"/>
        <w:jc w:val="both"/>
        <w:rPr>
          <w:rFonts w:ascii="Arial" w:hAnsi="Arial" w:cs="Arial"/>
          <w:sz w:val="22"/>
          <w:szCs w:val="22"/>
        </w:rPr>
      </w:pPr>
      <w:r w:rsidRPr="00FB51C9">
        <w:rPr>
          <w:rFonts w:ascii="Arial" w:hAnsi="Arial" w:cs="Arial"/>
          <w:sz w:val="22"/>
          <w:szCs w:val="22"/>
        </w:rPr>
        <w:t>Smluvní strany prohlašují, že si smlouvu před podpisem přečetly, s jejím obsahem souhlasí</w:t>
      </w:r>
      <w:r w:rsidRPr="005C1B65">
        <w:rPr>
          <w:rFonts w:ascii="Arial" w:hAnsi="Arial" w:cs="Arial"/>
          <w:sz w:val="22"/>
          <w:szCs w:val="22"/>
        </w:rPr>
        <w:t xml:space="preserve"> a na důkaz svobodné a vážné vůle připojují své podpisy.</w:t>
      </w:r>
    </w:p>
    <w:p w:rsidR="003F3534" w:rsidRPr="005C1B65" w:rsidRDefault="003F3534" w:rsidP="002C48E7">
      <w:pPr>
        <w:pStyle w:val="Zkladntextodsazen"/>
        <w:tabs>
          <w:tab w:val="left" w:pos="567"/>
        </w:tabs>
        <w:jc w:val="both"/>
        <w:rPr>
          <w:rFonts w:ascii="Arial" w:hAnsi="Arial" w:cs="Arial"/>
          <w:sz w:val="22"/>
          <w:szCs w:val="22"/>
        </w:rPr>
      </w:pPr>
    </w:p>
    <w:p w:rsidR="00B37259" w:rsidRPr="005C1B65" w:rsidRDefault="00B37259" w:rsidP="00FB51C9">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Nedílnou součástí smlouvy jsou tyto přílohy:</w:t>
      </w:r>
    </w:p>
    <w:p w:rsidR="00B37259" w:rsidRDefault="00FB51C9" w:rsidP="00FB51C9">
      <w:pPr>
        <w:pStyle w:val="Zkladntextodsazen"/>
        <w:tabs>
          <w:tab w:val="left" w:pos="567"/>
        </w:tabs>
        <w:jc w:val="both"/>
        <w:rPr>
          <w:rFonts w:ascii="Arial" w:hAnsi="Arial" w:cs="Arial"/>
          <w:sz w:val="22"/>
          <w:szCs w:val="22"/>
        </w:rPr>
      </w:pPr>
      <w:r>
        <w:rPr>
          <w:rFonts w:ascii="Arial" w:hAnsi="Arial" w:cs="Arial"/>
          <w:sz w:val="22"/>
          <w:szCs w:val="22"/>
        </w:rPr>
        <w:tab/>
      </w:r>
      <w:r w:rsidR="007869B7">
        <w:rPr>
          <w:rFonts w:ascii="Arial" w:hAnsi="Arial" w:cs="Arial"/>
          <w:sz w:val="22"/>
          <w:szCs w:val="22"/>
        </w:rPr>
        <w:t xml:space="preserve">- </w:t>
      </w:r>
      <w:r w:rsidR="008E47CF">
        <w:rPr>
          <w:rFonts w:ascii="Arial" w:hAnsi="Arial" w:cs="Arial"/>
          <w:sz w:val="22"/>
          <w:szCs w:val="22"/>
        </w:rPr>
        <w:t>n</w:t>
      </w:r>
      <w:r w:rsidR="008E47CF" w:rsidRPr="008E47CF">
        <w:rPr>
          <w:rFonts w:ascii="Arial" w:hAnsi="Arial" w:cs="Arial"/>
          <w:sz w:val="22"/>
          <w:szCs w:val="22"/>
        </w:rPr>
        <w:t>ávrh platebního kalendáře v členění po měsících vč. kalkulace odměny</w:t>
      </w:r>
    </w:p>
    <w:p w:rsidR="00BD6B51" w:rsidRPr="005C1B65" w:rsidRDefault="00B37259" w:rsidP="002C48E7">
      <w:pPr>
        <w:pStyle w:val="Zkladntextodsazen"/>
        <w:tabs>
          <w:tab w:val="left" w:pos="567"/>
        </w:tabs>
        <w:jc w:val="both"/>
        <w:rPr>
          <w:rFonts w:ascii="Arial" w:hAnsi="Arial" w:cs="Arial"/>
          <w:sz w:val="22"/>
          <w:szCs w:val="22"/>
        </w:rPr>
      </w:pPr>
      <w:r w:rsidRPr="005C1B65">
        <w:rPr>
          <w:rFonts w:ascii="Arial" w:hAnsi="Arial" w:cs="Arial"/>
          <w:sz w:val="22"/>
          <w:szCs w:val="22"/>
        </w:rPr>
        <w:tab/>
      </w:r>
      <w:r w:rsidRPr="005C1B65">
        <w:rPr>
          <w:rFonts w:ascii="Arial" w:hAnsi="Arial" w:cs="Arial"/>
          <w:sz w:val="22"/>
          <w:szCs w:val="22"/>
        </w:rPr>
        <w:tab/>
      </w:r>
      <w:r w:rsidRPr="005C1B65">
        <w:rPr>
          <w:rFonts w:ascii="Arial" w:hAnsi="Arial" w:cs="Arial"/>
          <w:sz w:val="22"/>
          <w:szCs w:val="22"/>
        </w:rPr>
        <w:tab/>
      </w:r>
      <w:r w:rsidR="00BD6B51" w:rsidRPr="005C1B65">
        <w:rPr>
          <w:rFonts w:ascii="Arial" w:hAnsi="Arial" w:cs="Arial"/>
          <w:sz w:val="22"/>
          <w:szCs w:val="22"/>
        </w:rPr>
        <w:tab/>
      </w:r>
      <w:r w:rsidR="00BD6B51" w:rsidRPr="005C1B65">
        <w:rPr>
          <w:rFonts w:ascii="Arial" w:hAnsi="Arial" w:cs="Arial"/>
          <w:sz w:val="22"/>
          <w:szCs w:val="22"/>
        </w:rPr>
        <w:tab/>
      </w:r>
      <w:r w:rsidR="00BD6B51" w:rsidRPr="005C1B65">
        <w:rPr>
          <w:rFonts w:ascii="Arial" w:hAnsi="Arial" w:cs="Arial"/>
          <w:sz w:val="22"/>
          <w:szCs w:val="22"/>
        </w:rPr>
        <w:tab/>
      </w:r>
    </w:p>
    <w:p w:rsidR="004B5275" w:rsidRDefault="004B5275" w:rsidP="002C48E7">
      <w:pPr>
        <w:pStyle w:val="Zkladntextodsazen"/>
        <w:jc w:val="both"/>
        <w:rPr>
          <w:rFonts w:ascii="Arial" w:hAnsi="Arial" w:cs="Arial"/>
          <w:sz w:val="22"/>
          <w:szCs w:val="22"/>
        </w:rPr>
      </w:pPr>
    </w:p>
    <w:p w:rsidR="0051797D" w:rsidRDefault="0051797D" w:rsidP="002C48E7">
      <w:pPr>
        <w:pStyle w:val="Zkladntextodsazen"/>
        <w:jc w:val="both"/>
        <w:rPr>
          <w:rFonts w:ascii="Arial" w:hAnsi="Arial" w:cs="Arial"/>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dne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51797D" w:rsidRDefault="003C5210" w:rsidP="005229BF">
      <w:pPr>
        <w:pStyle w:val="Zkladntextodsazen"/>
        <w:jc w:val="both"/>
        <w:rPr>
          <w:rFonts w:ascii="Arial" w:hAnsi="Arial" w:cs="Arial"/>
          <w:bCs/>
          <w:sz w:val="22"/>
          <w:szCs w:val="22"/>
        </w:rPr>
      </w:pPr>
      <w:r>
        <w:rPr>
          <w:rFonts w:ascii="Arial" w:hAnsi="Arial" w:cs="Arial"/>
          <w:bCs/>
          <w:sz w:val="22"/>
          <w:szCs w:val="22"/>
        </w:rPr>
        <w:t>Ing. Jan Hyliš</w:t>
      </w:r>
    </w:p>
    <w:p w:rsidR="003C5210" w:rsidRDefault="003C5210" w:rsidP="005229BF">
      <w:pPr>
        <w:pStyle w:val="Zkladntextodsazen"/>
        <w:jc w:val="both"/>
        <w:rPr>
          <w:rFonts w:ascii="Arial" w:hAnsi="Arial" w:cs="Arial"/>
          <w:sz w:val="22"/>
          <w:szCs w:val="22"/>
        </w:rPr>
      </w:pPr>
      <w:r>
        <w:rPr>
          <w:rFonts w:ascii="Arial" w:hAnsi="Arial" w:cs="Arial"/>
          <w:sz w:val="22"/>
          <w:szCs w:val="22"/>
        </w:rPr>
        <w:t xml:space="preserve">člen rady kraje pro oblast </w:t>
      </w:r>
    </w:p>
    <w:p w:rsidR="00F2059F" w:rsidRPr="005C1B65" w:rsidRDefault="003C5210" w:rsidP="005229BF">
      <w:pPr>
        <w:pStyle w:val="Zkladntextodsazen"/>
        <w:jc w:val="both"/>
        <w:rPr>
          <w:rFonts w:ascii="Arial" w:hAnsi="Arial" w:cs="Arial"/>
          <w:b/>
          <w:sz w:val="22"/>
          <w:szCs w:val="22"/>
        </w:rPr>
      </w:pPr>
      <w:r>
        <w:rPr>
          <w:rFonts w:ascii="Arial" w:hAnsi="Arial" w:cs="Arial"/>
          <w:sz w:val="22"/>
          <w:szCs w:val="22"/>
        </w:rPr>
        <w:t>dopravy a silničního hospodářství</w:t>
      </w:r>
      <w:r w:rsidR="005229BF" w:rsidRPr="005229BF">
        <w:rPr>
          <w:rFonts w:ascii="Arial" w:hAnsi="Arial" w:cs="Arial"/>
          <w:bCs/>
          <w:sz w:val="22"/>
          <w:szCs w:val="22"/>
        </w:rPr>
        <w:tab/>
      </w:r>
    </w:p>
    <w:sectPr w:rsidR="00F2059F" w:rsidRPr="005C1B65" w:rsidSect="00BD6B51">
      <w:footerReference w:type="default" r:id="rId7"/>
      <w:headerReference w:type="first" r:id="rId8"/>
      <w:footnotePr>
        <w:pos w:val="beneathText"/>
      </w:footnotePr>
      <w:pgSz w:w="12240" w:h="15840"/>
      <w:pgMar w:top="1701"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B60" w:rsidRDefault="00026B60">
      <w:r>
        <w:separator/>
      </w:r>
    </w:p>
  </w:endnote>
  <w:endnote w:type="continuationSeparator" w:id="0">
    <w:p w:rsidR="00026B60" w:rsidRDefault="00026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770F5D">
      <w:rPr>
        <w:rFonts w:ascii="Arial" w:hAnsi="Arial" w:cs="Arial"/>
        <w:noProof/>
        <w:sz w:val="16"/>
        <w:szCs w:val="16"/>
      </w:rPr>
      <w:t>2</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770F5D">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B60" w:rsidRDefault="00026B60">
      <w:r>
        <w:separator/>
      </w:r>
    </w:p>
  </w:footnote>
  <w:footnote w:type="continuationSeparator" w:id="0">
    <w:p w:rsidR="00026B60" w:rsidRDefault="00026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26F04D06"/>
    <w:name w:val="WW8Num6"/>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424B"/>
    <w:rsid w:val="000048FA"/>
    <w:rsid w:val="0001289C"/>
    <w:rsid w:val="00024B6F"/>
    <w:rsid w:val="000267F5"/>
    <w:rsid w:val="00026B60"/>
    <w:rsid w:val="00027236"/>
    <w:rsid w:val="00046AD6"/>
    <w:rsid w:val="00060650"/>
    <w:rsid w:val="00061C31"/>
    <w:rsid w:val="00065E51"/>
    <w:rsid w:val="00070108"/>
    <w:rsid w:val="00072F7B"/>
    <w:rsid w:val="00074E18"/>
    <w:rsid w:val="0007644A"/>
    <w:rsid w:val="00077C08"/>
    <w:rsid w:val="00077FC8"/>
    <w:rsid w:val="000801E5"/>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21F1A"/>
    <w:rsid w:val="00131B39"/>
    <w:rsid w:val="00137AD3"/>
    <w:rsid w:val="00140948"/>
    <w:rsid w:val="00145849"/>
    <w:rsid w:val="00156523"/>
    <w:rsid w:val="00156826"/>
    <w:rsid w:val="00185F42"/>
    <w:rsid w:val="001A35DE"/>
    <w:rsid w:val="001B4260"/>
    <w:rsid w:val="001C1A53"/>
    <w:rsid w:val="001D48EB"/>
    <w:rsid w:val="001F09D0"/>
    <w:rsid w:val="001F13DF"/>
    <w:rsid w:val="001F2D31"/>
    <w:rsid w:val="001F4C5F"/>
    <w:rsid w:val="001F5663"/>
    <w:rsid w:val="002018D0"/>
    <w:rsid w:val="00206523"/>
    <w:rsid w:val="00215361"/>
    <w:rsid w:val="002217C9"/>
    <w:rsid w:val="00232774"/>
    <w:rsid w:val="00233A10"/>
    <w:rsid w:val="002419F9"/>
    <w:rsid w:val="00245A03"/>
    <w:rsid w:val="00246F5D"/>
    <w:rsid w:val="0025157C"/>
    <w:rsid w:val="002543EA"/>
    <w:rsid w:val="0025540D"/>
    <w:rsid w:val="00270D48"/>
    <w:rsid w:val="0028613C"/>
    <w:rsid w:val="002904E1"/>
    <w:rsid w:val="002969BA"/>
    <w:rsid w:val="002A366C"/>
    <w:rsid w:val="002B171A"/>
    <w:rsid w:val="002B2387"/>
    <w:rsid w:val="002B2766"/>
    <w:rsid w:val="002B315B"/>
    <w:rsid w:val="002B60BE"/>
    <w:rsid w:val="002B66E6"/>
    <w:rsid w:val="002C13D8"/>
    <w:rsid w:val="002C18EA"/>
    <w:rsid w:val="002C48E7"/>
    <w:rsid w:val="002C7A75"/>
    <w:rsid w:val="002C7EC9"/>
    <w:rsid w:val="002F009C"/>
    <w:rsid w:val="002F143C"/>
    <w:rsid w:val="002F1976"/>
    <w:rsid w:val="00306E8C"/>
    <w:rsid w:val="00313C90"/>
    <w:rsid w:val="003149F6"/>
    <w:rsid w:val="00315AE6"/>
    <w:rsid w:val="003206C0"/>
    <w:rsid w:val="00320D16"/>
    <w:rsid w:val="00322361"/>
    <w:rsid w:val="00343D1F"/>
    <w:rsid w:val="00344121"/>
    <w:rsid w:val="00346376"/>
    <w:rsid w:val="00351278"/>
    <w:rsid w:val="00356977"/>
    <w:rsid w:val="00367AA0"/>
    <w:rsid w:val="0037462F"/>
    <w:rsid w:val="00384542"/>
    <w:rsid w:val="0038739B"/>
    <w:rsid w:val="003875C8"/>
    <w:rsid w:val="00392621"/>
    <w:rsid w:val="00393612"/>
    <w:rsid w:val="003A564F"/>
    <w:rsid w:val="003B06DD"/>
    <w:rsid w:val="003B41FE"/>
    <w:rsid w:val="003B5293"/>
    <w:rsid w:val="003B7B85"/>
    <w:rsid w:val="003C25F4"/>
    <w:rsid w:val="003C417F"/>
    <w:rsid w:val="003C5210"/>
    <w:rsid w:val="003D6A9A"/>
    <w:rsid w:val="003E016B"/>
    <w:rsid w:val="003E7487"/>
    <w:rsid w:val="003F02C5"/>
    <w:rsid w:val="003F2D01"/>
    <w:rsid w:val="003F3534"/>
    <w:rsid w:val="00412D4A"/>
    <w:rsid w:val="0042056B"/>
    <w:rsid w:val="004335B8"/>
    <w:rsid w:val="00435FB1"/>
    <w:rsid w:val="004517EA"/>
    <w:rsid w:val="004558D4"/>
    <w:rsid w:val="004563E9"/>
    <w:rsid w:val="00486011"/>
    <w:rsid w:val="004B0178"/>
    <w:rsid w:val="004B5275"/>
    <w:rsid w:val="004C0555"/>
    <w:rsid w:val="004C28A2"/>
    <w:rsid w:val="004C3201"/>
    <w:rsid w:val="004D3CBC"/>
    <w:rsid w:val="004E1697"/>
    <w:rsid w:val="004E3912"/>
    <w:rsid w:val="004F1B6A"/>
    <w:rsid w:val="004F2836"/>
    <w:rsid w:val="004F2BFF"/>
    <w:rsid w:val="005005E9"/>
    <w:rsid w:val="005007C1"/>
    <w:rsid w:val="00503738"/>
    <w:rsid w:val="005052B7"/>
    <w:rsid w:val="00505EE0"/>
    <w:rsid w:val="00506547"/>
    <w:rsid w:val="00515340"/>
    <w:rsid w:val="0051797D"/>
    <w:rsid w:val="005229BF"/>
    <w:rsid w:val="00527664"/>
    <w:rsid w:val="00527D60"/>
    <w:rsid w:val="00536785"/>
    <w:rsid w:val="00545BE9"/>
    <w:rsid w:val="00547426"/>
    <w:rsid w:val="00565613"/>
    <w:rsid w:val="005746CE"/>
    <w:rsid w:val="0058750A"/>
    <w:rsid w:val="0059746E"/>
    <w:rsid w:val="005A15A8"/>
    <w:rsid w:val="005A20E2"/>
    <w:rsid w:val="005B5570"/>
    <w:rsid w:val="005C113F"/>
    <w:rsid w:val="005C1B65"/>
    <w:rsid w:val="005C26B3"/>
    <w:rsid w:val="005C477F"/>
    <w:rsid w:val="005C6CDD"/>
    <w:rsid w:val="005D3DF3"/>
    <w:rsid w:val="005E0A7F"/>
    <w:rsid w:val="005E50B1"/>
    <w:rsid w:val="005F142A"/>
    <w:rsid w:val="00610C27"/>
    <w:rsid w:val="00622DE1"/>
    <w:rsid w:val="00630210"/>
    <w:rsid w:val="00637C60"/>
    <w:rsid w:val="006418A4"/>
    <w:rsid w:val="00643F9A"/>
    <w:rsid w:val="006473B3"/>
    <w:rsid w:val="00656CDD"/>
    <w:rsid w:val="00657258"/>
    <w:rsid w:val="00662459"/>
    <w:rsid w:val="00675152"/>
    <w:rsid w:val="0067745A"/>
    <w:rsid w:val="00677904"/>
    <w:rsid w:val="00680A9D"/>
    <w:rsid w:val="006820B9"/>
    <w:rsid w:val="00683B5A"/>
    <w:rsid w:val="0068471B"/>
    <w:rsid w:val="006946BF"/>
    <w:rsid w:val="006A05D2"/>
    <w:rsid w:val="006C3F72"/>
    <w:rsid w:val="006C6A84"/>
    <w:rsid w:val="006D5E96"/>
    <w:rsid w:val="006E2BC3"/>
    <w:rsid w:val="006F040D"/>
    <w:rsid w:val="006F508A"/>
    <w:rsid w:val="006F5483"/>
    <w:rsid w:val="006F59D7"/>
    <w:rsid w:val="00701CE7"/>
    <w:rsid w:val="00714A74"/>
    <w:rsid w:val="00722B0C"/>
    <w:rsid w:val="00724817"/>
    <w:rsid w:val="00735DC1"/>
    <w:rsid w:val="00743388"/>
    <w:rsid w:val="00760047"/>
    <w:rsid w:val="00762D5D"/>
    <w:rsid w:val="0076640D"/>
    <w:rsid w:val="00770C3F"/>
    <w:rsid w:val="00770F5D"/>
    <w:rsid w:val="00771FE2"/>
    <w:rsid w:val="00773DF1"/>
    <w:rsid w:val="0078505C"/>
    <w:rsid w:val="007869B7"/>
    <w:rsid w:val="00795524"/>
    <w:rsid w:val="007A73B8"/>
    <w:rsid w:val="007B53E5"/>
    <w:rsid w:val="007B7EFD"/>
    <w:rsid w:val="007C1572"/>
    <w:rsid w:val="007D0AF7"/>
    <w:rsid w:val="007D2790"/>
    <w:rsid w:val="007E0409"/>
    <w:rsid w:val="007F2C96"/>
    <w:rsid w:val="007F4D8D"/>
    <w:rsid w:val="00806EF9"/>
    <w:rsid w:val="00817D71"/>
    <w:rsid w:val="00830556"/>
    <w:rsid w:val="00831549"/>
    <w:rsid w:val="00835B20"/>
    <w:rsid w:val="008438B0"/>
    <w:rsid w:val="00843D45"/>
    <w:rsid w:val="008455A5"/>
    <w:rsid w:val="00851629"/>
    <w:rsid w:val="00852D56"/>
    <w:rsid w:val="00860AD6"/>
    <w:rsid w:val="0086197C"/>
    <w:rsid w:val="00864AA1"/>
    <w:rsid w:val="00870C1D"/>
    <w:rsid w:val="00882C71"/>
    <w:rsid w:val="008847E7"/>
    <w:rsid w:val="008911A7"/>
    <w:rsid w:val="00891D39"/>
    <w:rsid w:val="008939F4"/>
    <w:rsid w:val="008A1BC0"/>
    <w:rsid w:val="008A23A6"/>
    <w:rsid w:val="008A6FDE"/>
    <w:rsid w:val="008B497A"/>
    <w:rsid w:val="008B4D20"/>
    <w:rsid w:val="008B543A"/>
    <w:rsid w:val="008C2348"/>
    <w:rsid w:val="008D1D1F"/>
    <w:rsid w:val="008E47CF"/>
    <w:rsid w:val="008F211F"/>
    <w:rsid w:val="008F7631"/>
    <w:rsid w:val="0090230A"/>
    <w:rsid w:val="0090617B"/>
    <w:rsid w:val="00906F45"/>
    <w:rsid w:val="0091629E"/>
    <w:rsid w:val="00920C61"/>
    <w:rsid w:val="00924FDB"/>
    <w:rsid w:val="009274EB"/>
    <w:rsid w:val="00935053"/>
    <w:rsid w:val="0095026B"/>
    <w:rsid w:val="0095760F"/>
    <w:rsid w:val="00960F66"/>
    <w:rsid w:val="00964532"/>
    <w:rsid w:val="0096649F"/>
    <w:rsid w:val="009667AD"/>
    <w:rsid w:val="00972C7A"/>
    <w:rsid w:val="00983AFC"/>
    <w:rsid w:val="009851C0"/>
    <w:rsid w:val="00986A6F"/>
    <w:rsid w:val="009907FC"/>
    <w:rsid w:val="00990DAE"/>
    <w:rsid w:val="009938BB"/>
    <w:rsid w:val="009A1B72"/>
    <w:rsid w:val="009A2472"/>
    <w:rsid w:val="009B2792"/>
    <w:rsid w:val="009B7495"/>
    <w:rsid w:val="009B7EB6"/>
    <w:rsid w:val="009C78A9"/>
    <w:rsid w:val="009D044D"/>
    <w:rsid w:val="009D64BC"/>
    <w:rsid w:val="009D6879"/>
    <w:rsid w:val="009E26C3"/>
    <w:rsid w:val="009E2DB4"/>
    <w:rsid w:val="009E36C2"/>
    <w:rsid w:val="00A017B1"/>
    <w:rsid w:val="00A041DE"/>
    <w:rsid w:val="00A07442"/>
    <w:rsid w:val="00A21C45"/>
    <w:rsid w:val="00A21CDC"/>
    <w:rsid w:val="00A22CF1"/>
    <w:rsid w:val="00A257A7"/>
    <w:rsid w:val="00A329E7"/>
    <w:rsid w:val="00A3734F"/>
    <w:rsid w:val="00A37588"/>
    <w:rsid w:val="00A479E6"/>
    <w:rsid w:val="00A47F6D"/>
    <w:rsid w:val="00A5100E"/>
    <w:rsid w:val="00A51C2E"/>
    <w:rsid w:val="00A51F0C"/>
    <w:rsid w:val="00A576DA"/>
    <w:rsid w:val="00A61A43"/>
    <w:rsid w:val="00A80818"/>
    <w:rsid w:val="00A82D84"/>
    <w:rsid w:val="00AA02D9"/>
    <w:rsid w:val="00AA290C"/>
    <w:rsid w:val="00AB1689"/>
    <w:rsid w:val="00AB725D"/>
    <w:rsid w:val="00AC4C65"/>
    <w:rsid w:val="00AC4FA8"/>
    <w:rsid w:val="00AC6FBA"/>
    <w:rsid w:val="00AE2C60"/>
    <w:rsid w:val="00AE3A9F"/>
    <w:rsid w:val="00B10167"/>
    <w:rsid w:val="00B16843"/>
    <w:rsid w:val="00B169F5"/>
    <w:rsid w:val="00B20CB3"/>
    <w:rsid w:val="00B30E33"/>
    <w:rsid w:val="00B37259"/>
    <w:rsid w:val="00B43967"/>
    <w:rsid w:val="00B51BE6"/>
    <w:rsid w:val="00B51EB5"/>
    <w:rsid w:val="00B57DB3"/>
    <w:rsid w:val="00B64241"/>
    <w:rsid w:val="00B64FD2"/>
    <w:rsid w:val="00B67CA9"/>
    <w:rsid w:val="00B71A85"/>
    <w:rsid w:val="00BA6C89"/>
    <w:rsid w:val="00BB467C"/>
    <w:rsid w:val="00BD43EF"/>
    <w:rsid w:val="00BD6B51"/>
    <w:rsid w:val="00BF1A80"/>
    <w:rsid w:val="00C036B4"/>
    <w:rsid w:val="00C143F5"/>
    <w:rsid w:val="00C26351"/>
    <w:rsid w:val="00C3687C"/>
    <w:rsid w:val="00C50E94"/>
    <w:rsid w:val="00C516BA"/>
    <w:rsid w:val="00C603AD"/>
    <w:rsid w:val="00C7181C"/>
    <w:rsid w:val="00C754E1"/>
    <w:rsid w:val="00C915BB"/>
    <w:rsid w:val="00C92A09"/>
    <w:rsid w:val="00C94181"/>
    <w:rsid w:val="00CA345E"/>
    <w:rsid w:val="00CB254A"/>
    <w:rsid w:val="00CB432C"/>
    <w:rsid w:val="00CB5648"/>
    <w:rsid w:val="00CB7B9C"/>
    <w:rsid w:val="00CC0B80"/>
    <w:rsid w:val="00CC409E"/>
    <w:rsid w:val="00CC4938"/>
    <w:rsid w:val="00CE7734"/>
    <w:rsid w:val="00CF1238"/>
    <w:rsid w:val="00CF380D"/>
    <w:rsid w:val="00CF6F37"/>
    <w:rsid w:val="00CF7E94"/>
    <w:rsid w:val="00D04C12"/>
    <w:rsid w:val="00D05CFB"/>
    <w:rsid w:val="00D32E83"/>
    <w:rsid w:val="00D33775"/>
    <w:rsid w:val="00D367E1"/>
    <w:rsid w:val="00D4741E"/>
    <w:rsid w:val="00D51950"/>
    <w:rsid w:val="00D55FF5"/>
    <w:rsid w:val="00D64FCF"/>
    <w:rsid w:val="00D73363"/>
    <w:rsid w:val="00D734E8"/>
    <w:rsid w:val="00D746E6"/>
    <w:rsid w:val="00D764B4"/>
    <w:rsid w:val="00D854E0"/>
    <w:rsid w:val="00D91240"/>
    <w:rsid w:val="00D91738"/>
    <w:rsid w:val="00D92EC4"/>
    <w:rsid w:val="00D9368A"/>
    <w:rsid w:val="00DB76F6"/>
    <w:rsid w:val="00DC2B2E"/>
    <w:rsid w:val="00DC3915"/>
    <w:rsid w:val="00DD1613"/>
    <w:rsid w:val="00DF0954"/>
    <w:rsid w:val="00DF366D"/>
    <w:rsid w:val="00DF6308"/>
    <w:rsid w:val="00DF70B5"/>
    <w:rsid w:val="00E00714"/>
    <w:rsid w:val="00E137F5"/>
    <w:rsid w:val="00E168B6"/>
    <w:rsid w:val="00E213FC"/>
    <w:rsid w:val="00E308C3"/>
    <w:rsid w:val="00E320B8"/>
    <w:rsid w:val="00E33B3F"/>
    <w:rsid w:val="00E4465F"/>
    <w:rsid w:val="00E54AE8"/>
    <w:rsid w:val="00E61CD4"/>
    <w:rsid w:val="00E67CBB"/>
    <w:rsid w:val="00E852E4"/>
    <w:rsid w:val="00E97D3A"/>
    <w:rsid w:val="00EA2ABD"/>
    <w:rsid w:val="00EB3840"/>
    <w:rsid w:val="00EB7C58"/>
    <w:rsid w:val="00ED03BF"/>
    <w:rsid w:val="00ED7361"/>
    <w:rsid w:val="00F003CE"/>
    <w:rsid w:val="00F0133B"/>
    <w:rsid w:val="00F0585E"/>
    <w:rsid w:val="00F2059F"/>
    <w:rsid w:val="00F241F4"/>
    <w:rsid w:val="00F246CB"/>
    <w:rsid w:val="00F25EC8"/>
    <w:rsid w:val="00F26626"/>
    <w:rsid w:val="00F3223D"/>
    <w:rsid w:val="00F33E39"/>
    <w:rsid w:val="00F346AC"/>
    <w:rsid w:val="00F4437B"/>
    <w:rsid w:val="00F51ED3"/>
    <w:rsid w:val="00F637B3"/>
    <w:rsid w:val="00F81BF7"/>
    <w:rsid w:val="00F8230C"/>
    <w:rsid w:val="00FA5224"/>
    <w:rsid w:val="00FB51C9"/>
    <w:rsid w:val="00FB6F68"/>
    <w:rsid w:val="00FB7B68"/>
    <w:rsid w:val="00FC1583"/>
    <w:rsid w:val="00FD0B71"/>
    <w:rsid w:val="00FD442F"/>
    <w:rsid w:val="00FD699A"/>
    <w:rsid w:val="00FE167B"/>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F895A67"/>
  <w15:docId w15:val="{FE02DF48-80A6-4E99-8C61-706D99E9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9</Pages>
  <Words>3077</Words>
  <Characters>18159</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21</cp:revision>
  <cp:lastPrinted>2018-04-10T11:11:00Z</cp:lastPrinted>
  <dcterms:created xsi:type="dcterms:W3CDTF">2019-03-26T09:15:00Z</dcterms:created>
  <dcterms:modified xsi:type="dcterms:W3CDTF">2019-07-11T07:19:00Z</dcterms:modified>
</cp:coreProperties>
</file>